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5BE4" w14:textId="7365D6C0" w:rsidR="00295FBA" w:rsidRDefault="00295FBA" w:rsidP="008D62BC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E1B43B" wp14:editId="09F5D396">
            <wp:extent cx="3676650" cy="1209675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0327" cy="12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62CB" w14:textId="3A6A9517" w:rsidR="007204E4" w:rsidRPr="00295FBA" w:rsidRDefault="007204E4" w:rsidP="008D62BC">
      <w:pPr>
        <w:rPr>
          <w:rFonts w:cstheme="minorHAnsi"/>
          <w:b/>
          <w:sz w:val="28"/>
          <w:szCs w:val="28"/>
        </w:rPr>
      </w:pPr>
      <w:r w:rsidRPr="00295FBA">
        <w:rPr>
          <w:rFonts w:cstheme="minorHAnsi"/>
          <w:b/>
          <w:sz w:val="28"/>
          <w:szCs w:val="28"/>
        </w:rPr>
        <w:t>Regional Ethics Network</w:t>
      </w:r>
      <w:r w:rsidR="00B00643" w:rsidRPr="00295FBA">
        <w:rPr>
          <w:rFonts w:cstheme="minorHAnsi"/>
          <w:b/>
          <w:sz w:val="28"/>
          <w:szCs w:val="28"/>
        </w:rPr>
        <w:t xml:space="preserve"> </w:t>
      </w:r>
    </w:p>
    <w:p w14:paraId="6F88F53F" w14:textId="54E55B75" w:rsidR="004C16F5" w:rsidRPr="00295FBA" w:rsidRDefault="008D62BC" w:rsidP="008D62BC">
      <w:pPr>
        <w:rPr>
          <w:rFonts w:cstheme="minorHAnsi"/>
          <w:b/>
          <w:sz w:val="28"/>
          <w:szCs w:val="28"/>
        </w:rPr>
      </w:pPr>
      <w:r w:rsidRPr="00295FBA">
        <w:rPr>
          <w:rFonts w:cstheme="minorHAnsi"/>
          <w:b/>
          <w:sz w:val="28"/>
          <w:szCs w:val="28"/>
        </w:rPr>
        <w:t xml:space="preserve">HEALTHCARE ETHICS BASIC </w:t>
      </w:r>
      <w:r w:rsidR="004C16F5" w:rsidRPr="00295FBA">
        <w:rPr>
          <w:rFonts w:cstheme="minorHAnsi"/>
          <w:b/>
          <w:sz w:val="28"/>
          <w:szCs w:val="28"/>
        </w:rPr>
        <w:t>COURSE SCHEDULE</w:t>
      </w:r>
      <w:r w:rsidR="007204E4" w:rsidRPr="00295FBA">
        <w:rPr>
          <w:rFonts w:cstheme="minorHAnsi"/>
          <w:b/>
          <w:sz w:val="28"/>
          <w:szCs w:val="28"/>
        </w:rPr>
        <w:t xml:space="preserve"> – Fall 2023</w:t>
      </w:r>
    </w:p>
    <w:p w14:paraId="1D9FD852" w14:textId="0D4A04E6" w:rsidR="00295FBA" w:rsidRPr="00295FBA" w:rsidRDefault="009F6C4F" w:rsidP="008D62BC">
      <w:pPr>
        <w:rPr>
          <w:rFonts w:cstheme="minorHAnsi"/>
          <w:b/>
        </w:rPr>
      </w:pPr>
      <w:r w:rsidRPr="00295FBA">
        <w:rPr>
          <w:rFonts w:cstheme="minorHAnsi"/>
          <w:b/>
        </w:rPr>
        <w:t>All modules and cour</w:t>
      </w:r>
      <w:r w:rsidR="00295FBA" w:rsidRPr="00295FBA">
        <w:rPr>
          <w:rFonts w:cstheme="minorHAnsi"/>
          <w:b/>
        </w:rPr>
        <w:t>se materials are available at the Regional Ethics Network website</w:t>
      </w:r>
      <w:r w:rsidR="00295FBA">
        <w:rPr>
          <w:rFonts w:cstheme="minorHAnsi"/>
          <w:b/>
        </w:rPr>
        <w:t xml:space="preserve"> (</w:t>
      </w:r>
      <w:hyperlink r:id="rId11" w:history="1">
        <w:r w:rsidR="00295FBA" w:rsidRPr="00295FBA">
          <w:rPr>
            <w:rStyle w:val="Hyperlink"/>
            <w:rFonts w:cstheme="minorHAnsi"/>
            <w:b/>
          </w:rPr>
          <w:t>http://regionalethicsnetwork.com/?page_id=1344</w:t>
        </w:r>
      </w:hyperlink>
      <w:r w:rsidR="00295FBA">
        <w:rPr>
          <w:rFonts w:cstheme="minorHAnsi"/>
          <w:b/>
        </w:rPr>
        <w:t>)</w:t>
      </w:r>
    </w:p>
    <w:p w14:paraId="68FD9829" w14:textId="392CAE70" w:rsidR="00295FBA" w:rsidRPr="00295FBA" w:rsidRDefault="00295FBA" w:rsidP="008D62BC">
      <w:pPr>
        <w:rPr>
          <w:rFonts w:cstheme="minorHAnsi"/>
          <w:b/>
        </w:rPr>
      </w:pPr>
      <w:r w:rsidRPr="00295FBA">
        <w:rPr>
          <w:rFonts w:cstheme="minorHAnsi"/>
          <w:b/>
        </w:rPr>
        <w:t>Passcode: ethics4all</w:t>
      </w:r>
    </w:p>
    <w:p w14:paraId="743563A0" w14:textId="77777777" w:rsidR="004C16F5" w:rsidRPr="00583C31" w:rsidRDefault="004C16F5" w:rsidP="004C16F5">
      <w:pPr>
        <w:rPr>
          <w:rFonts w:cstheme="minorHAnsi"/>
        </w:rPr>
      </w:pPr>
    </w:p>
    <w:tbl>
      <w:tblPr>
        <w:tblW w:w="1494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163"/>
        <w:gridCol w:w="3644"/>
        <w:gridCol w:w="1440"/>
        <w:gridCol w:w="3600"/>
        <w:gridCol w:w="3780"/>
      </w:tblGrid>
      <w:tr w:rsidR="007204E4" w:rsidRPr="00583C31" w14:paraId="5956AA91" w14:textId="2242DD76" w:rsidTr="00AD5119">
        <w:trPr>
          <w:trHeight w:val="568"/>
          <w:tblHeader/>
        </w:trPr>
        <w:tc>
          <w:tcPr>
            <w:tcW w:w="2476" w:type="dxa"/>
            <w:gridSpan w:val="2"/>
            <w:shd w:val="clear" w:color="auto" w:fill="2E74B5" w:themeFill="accent1" w:themeFillShade="BF"/>
            <w:vAlign w:val="center"/>
          </w:tcPr>
          <w:p w14:paraId="3F3BE723" w14:textId="77777777" w:rsidR="007204E4" w:rsidRPr="00583C31" w:rsidRDefault="007204E4" w:rsidP="00173EF5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WEEKLY LEARNING PLAN</w:t>
            </w:r>
          </w:p>
        </w:tc>
        <w:tc>
          <w:tcPr>
            <w:tcW w:w="3644" w:type="dxa"/>
            <w:shd w:val="clear" w:color="auto" w:fill="2E74B5" w:themeFill="accent1" w:themeFillShade="BF"/>
          </w:tcPr>
          <w:p w14:paraId="538470B8" w14:textId="77777777" w:rsidR="007204E4" w:rsidRPr="00583C31" w:rsidRDefault="007204E4" w:rsidP="00DB3FB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40" w:type="dxa"/>
            <w:gridSpan w:val="2"/>
            <w:shd w:val="clear" w:color="auto" w:fill="2E74B5" w:themeFill="accent1" w:themeFillShade="BF"/>
            <w:vAlign w:val="center"/>
          </w:tcPr>
          <w:p w14:paraId="05F46DC6" w14:textId="7814DD8D" w:rsidR="007204E4" w:rsidRPr="00583C31" w:rsidRDefault="007204E4" w:rsidP="00DB3FB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80" w:type="dxa"/>
            <w:shd w:val="clear" w:color="auto" w:fill="2E74B5" w:themeFill="accent1" w:themeFillShade="BF"/>
          </w:tcPr>
          <w:p w14:paraId="7A36B42E" w14:textId="77777777" w:rsidR="007204E4" w:rsidRPr="00583C31" w:rsidRDefault="007204E4" w:rsidP="00173EF5">
            <w:pPr>
              <w:rPr>
                <w:rFonts w:cstheme="minorHAnsi"/>
                <w:b/>
                <w:bCs/>
              </w:rPr>
            </w:pPr>
          </w:p>
        </w:tc>
      </w:tr>
      <w:tr w:rsidR="007204E4" w:rsidRPr="00583C31" w14:paraId="19A8EDB5" w14:textId="4DD04C3F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44"/>
          <w:tblHeader/>
        </w:trPr>
        <w:tc>
          <w:tcPr>
            <w:tcW w:w="313" w:type="dxa"/>
          </w:tcPr>
          <w:p w14:paraId="6CDA60B4" w14:textId="77777777" w:rsidR="007204E4" w:rsidRPr="00583C31" w:rsidRDefault="007204E4" w:rsidP="00DF12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vAlign w:val="bottom"/>
          </w:tcPr>
          <w:p w14:paraId="10BCC60A" w14:textId="64C1E32D" w:rsidR="007204E4" w:rsidRPr="00583C31" w:rsidRDefault="007204E4" w:rsidP="00DF126B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  <w:b/>
              </w:rPr>
              <w:t>Module/Topic</w:t>
            </w:r>
            <w:r>
              <w:rPr>
                <w:rFonts w:cstheme="minorHAnsi"/>
                <w:b/>
              </w:rPr>
              <w:t xml:space="preserve"> and COP Dates</w:t>
            </w:r>
          </w:p>
        </w:tc>
        <w:tc>
          <w:tcPr>
            <w:tcW w:w="3644" w:type="dxa"/>
            <w:vAlign w:val="bottom"/>
          </w:tcPr>
          <w:p w14:paraId="6CC3E77F" w14:textId="77777777" w:rsidR="007204E4" w:rsidRPr="00583C31" w:rsidRDefault="007204E4" w:rsidP="00DF126B">
            <w:pPr>
              <w:jc w:val="center"/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Learning</w:t>
            </w:r>
          </w:p>
          <w:p w14:paraId="027407E3" w14:textId="3294D645" w:rsidR="007204E4" w:rsidRPr="00583C31" w:rsidRDefault="007204E4" w:rsidP="00DF126B">
            <w:pPr>
              <w:pStyle w:val="Heading1"/>
              <w:tabs>
                <w:tab w:val="num" w:pos="432"/>
              </w:tabs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583C31"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Outcomes</w:t>
            </w:r>
          </w:p>
        </w:tc>
        <w:tc>
          <w:tcPr>
            <w:tcW w:w="1440" w:type="dxa"/>
            <w:vAlign w:val="bottom"/>
          </w:tcPr>
          <w:p w14:paraId="4964677F" w14:textId="421032A7" w:rsidR="007204E4" w:rsidRPr="00583C31" w:rsidRDefault="007204E4" w:rsidP="00DF126B">
            <w:pPr>
              <w:pStyle w:val="Heading1"/>
              <w:tabs>
                <w:tab w:val="num" w:pos="432"/>
              </w:tabs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583C31"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Case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14:paraId="2BE34A6E" w14:textId="77777777" w:rsidR="007204E4" w:rsidRPr="00583C31" w:rsidRDefault="007204E4" w:rsidP="00DF126B">
            <w:pPr>
              <w:pStyle w:val="Heading1"/>
              <w:tabs>
                <w:tab w:val="num" w:pos="432"/>
              </w:tabs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583C31"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 xml:space="preserve">Required Reading and Preparation </w:t>
            </w:r>
          </w:p>
        </w:tc>
        <w:tc>
          <w:tcPr>
            <w:tcW w:w="3780" w:type="dxa"/>
            <w:vAlign w:val="bottom"/>
          </w:tcPr>
          <w:p w14:paraId="4B09DF15" w14:textId="3E51649A" w:rsidR="007204E4" w:rsidRPr="00DB3FB6" w:rsidRDefault="007204E4" w:rsidP="00DF126B">
            <w:pPr>
              <w:jc w:val="center"/>
              <w:rPr>
                <w:rFonts w:cstheme="minorHAnsi"/>
                <w:b/>
                <w:bCs/>
              </w:rPr>
            </w:pPr>
            <w:r w:rsidRPr="00DB3FB6">
              <w:rPr>
                <w:rFonts w:cstheme="minorHAnsi"/>
                <w:b/>
                <w:bCs/>
                <w:iCs/>
              </w:rPr>
              <w:t>Optional Reading</w:t>
            </w:r>
          </w:p>
        </w:tc>
      </w:tr>
      <w:tr w:rsidR="007204E4" w:rsidRPr="00583C31" w14:paraId="51A4BF97" w14:textId="1C86188E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13" w:type="dxa"/>
          </w:tcPr>
          <w:p w14:paraId="00B40748" w14:textId="50FAC67D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163" w:type="dxa"/>
          </w:tcPr>
          <w:p w14:paraId="6BEFEB6E" w14:textId="56ABB311" w:rsidR="007204E4" w:rsidRPr="00583C31" w:rsidRDefault="007204E4" w:rsidP="00DF126B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  <w:b/>
              </w:rPr>
              <w:t>ORIENTATION</w:t>
            </w:r>
          </w:p>
          <w:p w14:paraId="6E27DD8F" w14:textId="72B612C9" w:rsidR="007204E4" w:rsidRPr="00583C31" w:rsidRDefault="007204E4" w:rsidP="00DF126B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Oct 10</w:t>
            </w:r>
            <w:r w:rsidR="00B00643">
              <w:rPr>
                <w:rFonts w:cstheme="minorHAnsi"/>
              </w:rPr>
              <w:t>,</w:t>
            </w:r>
            <w:r w:rsidRPr="00583C31">
              <w:rPr>
                <w:rFonts w:cstheme="minorHAnsi"/>
              </w:rPr>
              <w:t xml:space="preserve"> 2023</w:t>
            </w:r>
          </w:p>
          <w:p w14:paraId="1588166C" w14:textId="797B3E76" w:rsidR="007204E4" w:rsidRPr="00583C31" w:rsidRDefault="007204E4" w:rsidP="00DF126B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</w:rPr>
              <w:t>(11am-1</w:t>
            </w:r>
            <w:r>
              <w:rPr>
                <w:rFonts w:cstheme="minorHAnsi"/>
              </w:rPr>
              <w:t>2</w:t>
            </w:r>
            <w:r w:rsidRPr="00583C31">
              <w:rPr>
                <w:rFonts w:cstheme="minorHAnsi"/>
              </w:rPr>
              <w:t>pm)</w:t>
            </w:r>
          </w:p>
        </w:tc>
        <w:tc>
          <w:tcPr>
            <w:tcW w:w="3644" w:type="dxa"/>
          </w:tcPr>
          <w:p w14:paraId="3D4ADE8D" w14:textId="2AADF73B" w:rsidR="007204E4" w:rsidRDefault="007204E4" w:rsidP="00680A8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Familiarize participants about course, facilitators and answer and address concerns before course starts</w:t>
            </w:r>
          </w:p>
          <w:p w14:paraId="11186F38" w14:textId="70AE9586" w:rsidR="007204E4" w:rsidRPr="00680A83" w:rsidRDefault="007204E4" w:rsidP="00680A8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680A83">
              <w:rPr>
                <w:rFonts w:eastAsia="Times New Roman" w:cs="Arial"/>
                <w:color w:val="000000"/>
              </w:rPr>
              <w:t xml:space="preserve">Establishes </w:t>
            </w:r>
            <w:r>
              <w:rPr>
                <w:rFonts w:eastAsia="Times New Roman" w:cs="Arial"/>
                <w:color w:val="000000"/>
              </w:rPr>
              <w:t>the course purpose, and expected outcomes</w:t>
            </w:r>
          </w:p>
          <w:p w14:paraId="61446051" w14:textId="50405245" w:rsidR="007204E4" w:rsidRPr="00680A83" w:rsidRDefault="007204E4" w:rsidP="00680A8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eastAsia="Times New Roman" w:cs="Arial"/>
                <w:color w:val="000000"/>
              </w:rPr>
              <w:t xml:space="preserve">Reviews expectations, </w:t>
            </w:r>
            <w:r w:rsidRPr="00680A83">
              <w:rPr>
                <w:rFonts w:eastAsia="Times New Roman" w:cs="Arial"/>
                <w:color w:val="000000"/>
              </w:rPr>
              <w:t xml:space="preserve">important </w:t>
            </w:r>
            <w:r>
              <w:rPr>
                <w:rFonts w:eastAsia="Times New Roman" w:cs="Arial"/>
                <w:color w:val="000000"/>
              </w:rPr>
              <w:t>notices and participants roles and responsibilities</w:t>
            </w:r>
          </w:p>
          <w:p w14:paraId="2E003737" w14:textId="3F4C4E1C" w:rsidR="007204E4" w:rsidRPr="00680A83" w:rsidRDefault="007204E4" w:rsidP="00680A8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eastAsia="Times New Roman" w:cs="Times New Roman"/>
              </w:rPr>
              <w:lastRenderedPageBreak/>
              <w:t>Provide information about</w:t>
            </w:r>
            <w:r w:rsidRPr="00680A83">
              <w:rPr>
                <w:rFonts w:eastAsia="Times New Roman" w:cs="Times New Roman"/>
              </w:rPr>
              <w:t xml:space="preserve"> resources available to support </w:t>
            </w:r>
            <w:r>
              <w:rPr>
                <w:rFonts w:eastAsia="Times New Roman" w:cs="Times New Roman"/>
              </w:rPr>
              <w:t xml:space="preserve">participants </w:t>
            </w:r>
          </w:p>
        </w:tc>
        <w:tc>
          <w:tcPr>
            <w:tcW w:w="1440" w:type="dxa"/>
          </w:tcPr>
          <w:p w14:paraId="097D1575" w14:textId="585E200B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>N/A</w:t>
            </w:r>
          </w:p>
        </w:tc>
        <w:tc>
          <w:tcPr>
            <w:tcW w:w="3600" w:type="dxa"/>
          </w:tcPr>
          <w:p w14:paraId="6B316010" w14:textId="77777777" w:rsidR="007204E4" w:rsidRDefault="007204E4" w:rsidP="00DF126B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the course outline below.</w:t>
            </w:r>
          </w:p>
          <w:p w14:paraId="73461D9D" w14:textId="77777777" w:rsidR="007204E4" w:rsidRDefault="007204E4" w:rsidP="00DF126B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  <w:p w14:paraId="1EACD839" w14:textId="05602257" w:rsidR="007204E4" w:rsidRPr="00583C31" w:rsidRDefault="007204E4" w:rsidP="00DF126B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Hold the dates of COP meetings in your calendar.</w:t>
            </w:r>
          </w:p>
        </w:tc>
        <w:tc>
          <w:tcPr>
            <w:tcW w:w="3780" w:type="dxa"/>
          </w:tcPr>
          <w:p w14:paraId="5F68B2E9" w14:textId="13CA3FB5" w:rsidR="007204E4" w:rsidRPr="00583C31" w:rsidRDefault="007204E4" w:rsidP="00DF126B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 w:rsidRPr="00583C31">
              <w:rPr>
                <w:rFonts w:cstheme="minorHAnsi"/>
                <w:bCs/>
              </w:rPr>
              <w:t>N/A</w:t>
            </w:r>
          </w:p>
        </w:tc>
      </w:tr>
      <w:tr w:rsidR="007204E4" w:rsidRPr="00583C31" w14:paraId="607136A9" w14:textId="4EB49A82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13" w:type="dxa"/>
          </w:tcPr>
          <w:p w14:paraId="3856D8E6" w14:textId="03D815D5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1</w:t>
            </w:r>
          </w:p>
        </w:tc>
        <w:tc>
          <w:tcPr>
            <w:tcW w:w="2163" w:type="dxa"/>
          </w:tcPr>
          <w:p w14:paraId="76CBCF9C" w14:textId="77777777" w:rsidR="007204E4" w:rsidRPr="00583C31" w:rsidRDefault="007204E4" w:rsidP="00DF126B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  <w:b/>
              </w:rPr>
              <w:t>INTRODUCTION TO ETHICS IN HEALTHCARE AND SOCIAL SERVICES</w:t>
            </w:r>
          </w:p>
          <w:p w14:paraId="6901962A" w14:textId="48486E7A" w:rsidR="007204E4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(Oct </w:t>
            </w:r>
            <w:r>
              <w:rPr>
                <w:rFonts w:cstheme="minorHAnsi"/>
              </w:rPr>
              <w:t>16-20</w:t>
            </w:r>
            <w:r w:rsidRPr="00583C31">
              <w:rPr>
                <w:rFonts w:cstheme="minorHAnsi"/>
              </w:rPr>
              <w:t>, 2023)</w:t>
            </w:r>
          </w:p>
          <w:p w14:paraId="7CEABA2C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Oct 17 2023</w:t>
            </w:r>
          </w:p>
          <w:p w14:paraId="53F51FEC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7DD676F9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279F3149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Oct 19 2023</w:t>
            </w:r>
          </w:p>
          <w:p w14:paraId="0BB4932E" w14:textId="213276B1" w:rsidR="007204E4" w:rsidRPr="00583C31" w:rsidRDefault="007204E4" w:rsidP="00600FD0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4483CF84" w14:textId="77777777" w:rsidR="007204E4" w:rsidRPr="00583C31" w:rsidRDefault="007204E4" w:rsidP="00DF126B">
            <w:pPr>
              <w:pStyle w:val="Heading1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83C3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Define the term ethics and distinguish between different types of ethics (like clinical or research ethics) in healthcare and social services </w:t>
            </w:r>
          </w:p>
          <w:p w14:paraId="6AC2D5C5" w14:textId="77777777" w:rsidR="007204E4" w:rsidRPr="00DF126B" w:rsidRDefault="007204E4" w:rsidP="00DF126B">
            <w:pPr>
              <w:pStyle w:val="Heading1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83C3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Describe the differences </w:t>
            </w:r>
            <w:r w:rsidRPr="00DF126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between ethics, law and risk management</w:t>
            </w:r>
          </w:p>
          <w:p w14:paraId="4503E189" w14:textId="798E7F9E" w:rsidR="007204E4" w:rsidRPr="00DF126B" w:rsidRDefault="007204E4" w:rsidP="00DF126B">
            <w:pPr>
              <w:pStyle w:val="Heading1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F126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Consider the role of ethics in your professional and personal life</w:t>
            </w:r>
          </w:p>
        </w:tc>
        <w:tc>
          <w:tcPr>
            <w:tcW w:w="1440" w:type="dxa"/>
          </w:tcPr>
          <w:p w14:paraId="0FD19549" w14:textId="1F70CA0C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Susan Collins RN; Tensions around discharge planning</w:t>
            </w:r>
          </w:p>
          <w:p w14:paraId="3671E652" w14:textId="7E193D3F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00" w:type="dxa"/>
          </w:tcPr>
          <w:p w14:paraId="65548E3C" w14:textId="77777777" w:rsidR="007204E4" w:rsidRPr="00B00643" w:rsidRDefault="007204E4" w:rsidP="00DF12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00643">
              <w:rPr>
                <w:rFonts w:cstheme="minorHAnsi"/>
              </w:rPr>
              <w:t>Reflect on what kinds of ethical issues you experience in your professional work/practice.</w:t>
            </w:r>
          </w:p>
          <w:p w14:paraId="110F1716" w14:textId="694DB639" w:rsidR="007204E4" w:rsidRPr="00B00643" w:rsidRDefault="007204E4" w:rsidP="00DF12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00643">
              <w:rPr>
                <w:rFonts w:cstheme="minorHAnsi"/>
              </w:rPr>
              <w:t>Visit your professional college or association website. Review your own code of ethics and skim the titles of the practice standards.</w:t>
            </w:r>
          </w:p>
          <w:p w14:paraId="1540617D" w14:textId="77777777" w:rsidR="007204E4" w:rsidRPr="00B00643" w:rsidRDefault="007204E4" w:rsidP="00600F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00643">
              <w:rPr>
                <w:rFonts w:cstheme="minorHAnsi"/>
              </w:rPr>
              <w:t xml:space="preserve">Consider how these assist you when encountering ethical issues, as well as their limitations.  </w:t>
            </w:r>
          </w:p>
          <w:p w14:paraId="027D71A7" w14:textId="397AEFDD" w:rsidR="007204E4" w:rsidRPr="00B00643" w:rsidRDefault="007204E4" w:rsidP="00600F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B00643">
              <w:rPr>
                <w:rFonts w:cstheme="minorHAnsi"/>
              </w:rPr>
              <w:t>Reflect on how you would respond to Susan’s situation from perspective of your own profession.</w:t>
            </w:r>
          </w:p>
        </w:tc>
        <w:tc>
          <w:tcPr>
            <w:tcW w:w="3780" w:type="dxa"/>
          </w:tcPr>
          <w:p w14:paraId="79D55B0E" w14:textId="77777777" w:rsidR="007204E4" w:rsidRDefault="007204E4" w:rsidP="00DF1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 xml:space="preserve">Duthie, K., Jiwani, B., &amp; Steele, D. (2017). Ethics and the Law. </w:t>
            </w:r>
            <w:r w:rsidRPr="00583C31">
              <w:rPr>
                <w:rFonts w:cstheme="minorHAnsi"/>
                <w:bCs/>
                <w:iCs/>
              </w:rPr>
              <w:t>HEC forum : an interdisciplinary journal on hospitals' ethical and legal issues, 29</w:t>
            </w:r>
            <w:r>
              <w:rPr>
                <w:rFonts w:cstheme="minorHAnsi"/>
                <w:bCs/>
              </w:rPr>
              <w:t>(4), 347–358.</w:t>
            </w:r>
          </w:p>
          <w:p w14:paraId="3FC30091" w14:textId="0CC95AFB" w:rsidR="007204E4" w:rsidRPr="00583C31" w:rsidRDefault="007204E4" w:rsidP="00F914E4">
            <w:pPr>
              <w:pStyle w:val="ListParagraph"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Link: </w:t>
            </w:r>
            <w:hyperlink r:id="rId12" w:history="1">
              <w:r w:rsidRPr="00E72E0D">
                <w:rPr>
                  <w:rStyle w:val="Hyperlink"/>
                  <w:rFonts w:cstheme="minorHAnsi"/>
                  <w:bCs/>
                </w:rPr>
                <w:t>https://link.springer.com/article/10.1007/s10730-017-9328-1</w:t>
              </w:r>
            </w:hyperlink>
            <w:r w:rsidRPr="00F914E4">
              <w:rPr>
                <w:rFonts w:cstheme="minorHAnsi"/>
                <w:bCs/>
                <w:highlight w:val="yellow"/>
              </w:rPr>
              <w:t xml:space="preserve"> </w:t>
            </w:r>
            <w:r w:rsidRPr="00CA30F9">
              <w:rPr>
                <w:rFonts w:cstheme="minorHAnsi"/>
                <w:bCs/>
                <w:highlight w:val="yellow"/>
              </w:rPr>
              <w:t>(Open Access)</w:t>
            </w:r>
          </w:p>
          <w:p w14:paraId="01984007" w14:textId="302E8604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583C31">
              <w:rPr>
                <w:rFonts w:cstheme="minorHAnsi"/>
                <w:bCs/>
              </w:rPr>
              <w:t>Faden</w:t>
            </w:r>
            <w:proofErr w:type="spellEnd"/>
            <w:r w:rsidRPr="00583C31">
              <w:rPr>
                <w:rFonts w:cstheme="minorHAnsi"/>
                <w:bCs/>
              </w:rPr>
              <w:t xml:space="preserve">, R. R., </w:t>
            </w:r>
            <w:proofErr w:type="spellStart"/>
            <w:r w:rsidRPr="00583C31">
              <w:rPr>
                <w:rFonts w:cstheme="minorHAnsi"/>
                <w:bCs/>
              </w:rPr>
              <w:t>Kass</w:t>
            </w:r>
            <w:proofErr w:type="spellEnd"/>
            <w:r w:rsidRPr="00583C31">
              <w:rPr>
                <w:rFonts w:cstheme="minorHAnsi"/>
                <w:bCs/>
              </w:rPr>
              <w:t xml:space="preserve">, N. E., Goodman, S. N., </w:t>
            </w:r>
            <w:proofErr w:type="spellStart"/>
            <w:r w:rsidRPr="00583C31">
              <w:rPr>
                <w:rFonts w:cstheme="minorHAnsi"/>
                <w:bCs/>
              </w:rPr>
              <w:t>Pronovost</w:t>
            </w:r>
            <w:proofErr w:type="spellEnd"/>
            <w:r w:rsidRPr="00583C31">
              <w:rPr>
                <w:rFonts w:cstheme="minorHAnsi"/>
                <w:bCs/>
              </w:rPr>
              <w:t>, P., Tunis, S., &amp; Beauchamp, T. L. (2013). An ethics framework for a learning health care system: a departure from traditional research ethics and clinical ethics.</w:t>
            </w:r>
            <w:r w:rsidRPr="00583C31">
              <w:rPr>
                <w:rFonts w:cstheme="minorHAnsi"/>
                <w:bCs/>
                <w:iCs/>
              </w:rPr>
              <w:t xml:space="preserve"> The Hastings Center report, Spec No</w:t>
            </w:r>
            <w:r w:rsidRPr="00583C31">
              <w:rPr>
                <w:rFonts w:cstheme="minorHAnsi"/>
                <w:bCs/>
              </w:rPr>
              <w:t>, S16–S27.</w:t>
            </w:r>
          </w:p>
        </w:tc>
      </w:tr>
      <w:tr w:rsidR="007204E4" w:rsidRPr="00583C31" w14:paraId="0AAFBD46" w14:textId="7EA97F55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313" w:type="dxa"/>
          </w:tcPr>
          <w:p w14:paraId="724AD20D" w14:textId="2A3436FE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2</w:t>
            </w:r>
          </w:p>
        </w:tc>
        <w:tc>
          <w:tcPr>
            <w:tcW w:w="2163" w:type="dxa"/>
          </w:tcPr>
          <w:p w14:paraId="4B650F1C" w14:textId="42718698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STRUCTURES AND RESOURCES SUPPORTING ETHICAL DECISION-MAKING</w:t>
            </w:r>
          </w:p>
          <w:p w14:paraId="7F017617" w14:textId="35BA95B3" w:rsidR="007204E4" w:rsidRDefault="007204E4" w:rsidP="00DF126B">
            <w:pPr>
              <w:rPr>
                <w:rFonts w:cstheme="minorHAnsi"/>
                <w:b/>
              </w:rPr>
            </w:pPr>
            <w:r w:rsidRPr="008D62BC">
              <w:rPr>
                <w:rFonts w:cstheme="minorHAnsi"/>
              </w:rPr>
              <w:lastRenderedPageBreak/>
              <w:t xml:space="preserve">(Oct </w:t>
            </w:r>
            <w:r>
              <w:rPr>
                <w:rFonts w:cstheme="minorHAnsi"/>
              </w:rPr>
              <w:t>23-27,</w:t>
            </w:r>
            <w:r w:rsidRPr="008D62BC">
              <w:rPr>
                <w:rFonts w:cstheme="minorHAnsi"/>
              </w:rPr>
              <w:t xml:space="preserve"> 2023</w:t>
            </w:r>
            <w:r w:rsidRPr="00583C31">
              <w:rPr>
                <w:rFonts w:cstheme="minorHAnsi"/>
                <w:b/>
              </w:rPr>
              <w:t>)</w:t>
            </w:r>
          </w:p>
          <w:p w14:paraId="7C169401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Oct 24 2023</w:t>
            </w:r>
          </w:p>
          <w:p w14:paraId="0938DEBB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65C562DB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606E4ADE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Oct 26 2023</w:t>
            </w:r>
          </w:p>
          <w:p w14:paraId="19ED24EE" w14:textId="023B024A" w:rsidR="007204E4" w:rsidRPr="00583C31" w:rsidRDefault="007204E4" w:rsidP="00600FD0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</w:rPr>
              <w:t>3:30pm-4:30pm</w:t>
            </w:r>
          </w:p>
          <w:p w14:paraId="761C5726" w14:textId="77777777" w:rsidR="007204E4" w:rsidRPr="00583C31" w:rsidRDefault="007204E4" w:rsidP="00DF126B">
            <w:pPr>
              <w:rPr>
                <w:rFonts w:cstheme="minorHAnsi"/>
                <w:b/>
              </w:rPr>
            </w:pPr>
          </w:p>
        </w:tc>
        <w:tc>
          <w:tcPr>
            <w:tcW w:w="3644" w:type="dxa"/>
          </w:tcPr>
          <w:p w14:paraId="4912A688" w14:textId="77777777" w:rsidR="007204E4" w:rsidRPr="00583C31" w:rsidRDefault="007204E4" w:rsidP="00DF126B">
            <w:pPr>
              <w:pStyle w:val="Heading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83C3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lastRenderedPageBreak/>
              <w:t>Define an ethics framework and its function</w:t>
            </w:r>
          </w:p>
          <w:p w14:paraId="6B8B9981" w14:textId="77777777" w:rsidR="007204E4" w:rsidRDefault="007204E4" w:rsidP="00DF126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Think of a difficult ethical issue you have encountered in your practice; identify how an ethics </w:t>
            </w:r>
            <w:r w:rsidRPr="00583C31">
              <w:rPr>
                <w:rFonts w:cstheme="minorHAnsi"/>
              </w:rPr>
              <w:lastRenderedPageBreak/>
              <w:t>framework could support decision-making</w:t>
            </w:r>
          </w:p>
          <w:p w14:paraId="76D2BE50" w14:textId="77777777" w:rsidR="007204E4" w:rsidRDefault="007204E4" w:rsidP="00DF126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F126B">
              <w:rPr>
                <w:rFonts w:cstheme="minorHAnsi"/>
              </w:rPr>
              <w:t>Discuss other structures/resources that support ethical decision-making in an organizatio</w:t>
            </w:r>
            <w:r>
              <w:rPr>
                <w:rFonts w:cstheme="minorHAnsi"/>
              </w:rPr>
              <w:t>n</w:t>
            </w:r>
          </w:p>
          <w:p w14:paraId="23996AEF" w14:textId="69DEDD84" w:rsidR="007204E4" w:rsidRPr="00680A83" w:rsidRDefault="007204E4" w:rsidP="00DF126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80A83">
              <w:rPr>
                <w:rFonts w:cstheme="minorHAnsi"/>
              </w:rPr>
              <w:t>Consider barriers to accessing ethics resources in your organization</w:t>
            </w:r>
            <w:r w:rsidR="00AD5119">
              <w:rPr>
                <w:rFonts w:cstheme="minorHAnsi"/>
              </w:rPr>
              <w:t>.</w:t>
            </w:r>
          </w:p>
        </w:tc>
        <w:tc>
          <w:tcPr>
            <w:tcW w:w="1440" w:type="dxa"/>
          </w:tcPr>
          <w:p w14:paraId="7E01B4CD" w14:textId="2D948E48" w:rsidR="007204E4" w:rsidRPr="00583C31" w:rsidRDefault="007204E4" w:rsidP="00DF126B">
            <w:pPr>
              <w:rPr>
                <w:rFonts w:cstheme="minorHAnsi"/>
                <w:bCs/>
              </w:rPr>
            </w:pPr>
            <w:r w:rsidRPr="00583C31">
              <w:rPr>
                <w:rFonts w:cstheme="minorHAnsi"/>
              </w:rPr>
              <w:lastRenderedPageBreak/>
              <w:t>Joseph Hill OT: What do we do for Ms. Lang</w:t>
            </w:r>
            <w:r>
              <w:rPr>
                <w:rFonts w:cstheme="minorHAnsi"/>
              </w:rPr>
              <w:t>?</w:t>
            </w:r>
          </w:p>
        </w:tc>
        <w:tc>
          <w:tcPr>
            <w:tcW w:w="3600" w:type="dxa"/>
          </w:tcPr>
          <w:p w14:paraId="22821E07" w14:textId="68AACF81" w:rsidR="007204E4" w:rsidRPr="00583C31" w:rsidRDefault="007204E4" w:rsidP="00DF12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Find and read the ethics framework/policy your organization uses. </w:t>
            </w:r>
          </w:p>
          <w:p w14:paraId="74C6A843" w14:textId="2EE20C89" w:rsidR="007204E4" w:rsidRPr="00583C31" w:rsidRDefault="007204E4" w:rsidP="00DF12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Reflect upon how you identify and address ethical dilem</w:t>
            </w:r>
            <w:r w:rsidR="00AD5119">
              <w:rPr>
                <w:rFonts w:cstheme="minorHAnsi"/>
              </w:rPr>
              <w:t xml:space="preserve">mas in your work. What approach or </w:t>
            </w:r>
            <w:r w:rsidRPr="00583C31">
              <w:rPr>
                <w:rFonts w:cstheme="minorHAnsi"/>
              </w:rPr>
              <w:t xml:space="preserve">resources do you use - talk with </w:t>
            </w:r>
            <w:r w:rsidRPr="00583C31">
              <w:rPr>
                <w:rFonts w:cstheme="minorHAnsi"/>
              </w:rPr>
              <w:lastRenderedPageBreak/>
              <w:t xml:space="preserve">your team members, connect with your leaders, use framework or do something else? </w:t>
            </w:r>
          </w:p>
          <w:p w14:paraId="01E07C64" w14:textId="77777777" w:rsidR="007204E4" w:rsidRDefault="007204E4" w:rsidP="00DF12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Reflecting on this case, what resources could you use to </w:t>
            </w:r>
            <w:r>
              <w:rPr>
                <w:rFonts w:cstheme="minorHAnsi"/>
              </w:rPr>
              <w:t>address it in your organization?</w:t>
            </w:r>
          </w:p>
          <w:p w14:paraId="04321B9D" w14:textId="770AD211" w:rsidR="00834A88" w:rsidRPr="00583C31" w:rsidRDefault="00834A88" w:rsidP="00DF12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approaches might have helped to prevent the ethical conflict in this situation?</w:t>
            </w:r>
          </w:p>
        </w:tc>
        <w:tc>
          <w:tcPr>
            <w:tcW w:w="3780" w:type="dxa"/>
          </w:tcPr>
          <w:p w14:paraId="046BA72D" w14:textId="2E5E5431" w:rsidR="008F2D77" w:rsidRDefault="008F2D77" w:rsidP="008F2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34A88">
              <w:rPr>
                <w:rFonts w:cstheme="minorHAnsi"/>
                <w:b/>
              </w:rPr>
              <w:lastRenderedPageBreak/>
              <w:t>Recommended:</w:t>
            </w:r>
            <w:r>
              <w:rPr>
                <w:rFonts w:cstheme="minorHAnsi"/>
              </w:rPr>
              <w:t xml:space="preserve"> Trillium Health Partners Idea Framework: </w:t>
            </w:r>
            <w:hyperlink r:id="rId13" w:history="1">
              <w:r w:rsidRPr="00AD4903">
                <w:rPr>
                  <w:rStyle w:val="Hyperlink"/>
                  <w:rFonts w:cstheme="minorHAnsi"/>
                </w:rPr>
                <w:t>https://trilliumhealthpartners.ca/aboutus/Documents/IDEA-Framework-THP.pdf</w:t>
              </w:r>
            </w:hyperlink>
          </w:p>
          <w:p w14:paraId="74FC471E" w14:textId="77777777" w:rsidR="008F2D77" w:rsidRPr="008F2D77" w:rsidRDefault="008F2D77" w:rsidP="008F2D77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  <w:p w14:paraId="57B82839" w14:textId="4FBBB907" w:rsidR="007204E4" w:rsidRPr="00C76246" w:rsidRDefault="008F2D77" w:rsidP="00DF1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34A88">
              <w:rPr>
                <w:rFonts w:cstheme="minorHAnsi"/>
                <w:b/>
                <w:bCs/>
              </w:rPr>
              <w:lastRenderedPageBreak/>
              <w:t>Optional: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7204E4" w:rsidRPr="00C76246">
              <w:rPr>
                <w:rFonts w:cstheme="minorHAnsi"/>
                <w:bCs/>
              </w:rPr>
              <w:t>Pavlish</w:t>
            </w:r>
            <w:proofErr w:type="spellEnd"/>
            <w:r w:rsidR="007204E4" w:rsidRPr="00C76246">
              <w:rPr>
                <w:rFonts w:cstheme="minorHAnsi"/>
                <w:bCs/>
              </w:rPr>
              <w:t xml:space="preserve">, C., Brown-Saltzman, K., Fine, A., &amp; </w:t>
            </w:r>
            <w:proofErr w:type="spellStart"/>
            <w:r w:rsidR="007204E4" w:rsidRPr="00C76246">
              <w:rPr>
                <w:rFonts w:cstheme="minorHAnsi"/>
                <w:bCs/>
              </w:rPr>
              <w:t>Jakel</w:t>
            </w:r>
            <w:proofErr w:type="spellEnd"/>
            <w:r w:rsidR="007204E4" w:rsidRPr="00C76246">
              <w:rPr>
                <w:rFonts w:cstheme="minorHAnsi"/>
                <w:bCs/>
              </w:rPr>
              <w:t xml:space="preserve">, P. (2013). Making the call: a proactive ethics framework. </w:t>
            </w:r>
            <w:r w:rsidR="007204E4" w:rsidRPr="00C76246">
              <w:rPr>
                <w:rFonts w:cstheme="minorHAnsi"/>
                <w:bCs/>
                <w:iCs/>
              </w:rPr>
              <w:t>HEC Forum 25</w:t>
            </w:r>
            <w:r w:rsidR="007204E4" w:rsidRPr="00C76246">
              <w:rPr>
                <w:rFonts w:cstheme="minorHAnsi"/>
                <w:bCs/>
              </w:rPr>
              <w:t xml:space="preserve"> (3): 269-283.</w:t>
            </w:r>
          </w:p>
          <w:p w14:paraId="3BEA064D" w14:textId="2CC3EBF8" w:rsidR="007204E4" w:rsidRPr="00C76246" w:rsidRDefault="008F2D77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834A88">
              <w:rPr>
                <w:rFonts w:cstheme="minorHAnsi"/>
                <w:b/>
              </w:rPr>
              <w:t>Optional: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7204E4" w:rsidRPr="00C76246">
              <w:rPr>
                <w:rFonts w:cstheme="minorHAnsi"/>
              </w:rPr>
              <w:t>Bruun</w:t>
            </w:r>
            <w:proofErr w:type="spellEnd"/>
            <w:r w:rsidR="007204E4" w:rsidRPr="00C76246">
              <w:rPr>
                <w:rFonts w:cstheme="minorHAnsi"/>
              </w:rPr>
              <w:t xml:space="preserve">, H., </w:t>
            </w:r>
            <w:proofErr w:type="spellStart"/>
            <w:r w:rsidR="007204E4" w:rsidRPr="00C76246">
              <w:rPr>
                <w:rFonts w:cstheme="minorHAnsi"/>
              </w:rPr>
              <w:t>Huniche</w:t>
            </w:r>
            <w:proofErr w:type="spellEnd"/>
            <w:r w:rsidR="007204E4" w:rsidRPr="00C76246">
              <w:rPr>
                <w:rFonts w:cstheme="minorHAnsi"/>
              </w:rPr>
              <w:t xml:space="preserve">, L., </w:t>
            </w:r>
            <w:proofErr w:type="spellStart"/>
            <w:r w:rsidR="007204E4" w:rsidRPr="00C76246">
              <w:rPr>
                <w:rFonts w:cstheme="minorHAnsi"/>
              </w:rPr>
              <w:t>Stenager</w:t>
            </w:r>
            <w:proofErr w:type="spellEnd"/>
            <w:r w:rsidR="007204E4" w:rsidRPr="00C76246">
              <w:rPr>
                <w:rFonts w:cstheme="minorHAnsi"/>
              </w:rPr>
              <w:t>, E. et al. Hospital ethics reflection groups: a learning and development resource for clinical practice. BMC Med Ethics 20, 75 (2019).</w:t>
            </w:r>
          </w:p>
          <w:p w14:paraId="4786E21B" w14:textId="6636788E" w:rsidR="007204E4" w:rsidRPr="00C76246" w:rsidRDefault="007204E4" w:rsidP="00F914E4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 w:rsidRPr="00C76246">
              <w:rPr>
                <w:rFonts w:cstheme="minorHAnsi"/>
              </w:rPr>
              <w:t xml:space="preserve">Link: </w:t>
            </w:r>
            <w:hyperlink r:id="rId14" w:history="1">
              <w:r w:rsidRPr="00C76246">
                <w:rPr>
                  <w:rStyle w:val="Hyperlink"/>
                  <w:rFonts w:cstheme="minorHAnsi"/>
                </w:rPr>
                <w:t>https://bmcmedethics.biomedcentral.com/articles/10.1186/s12910-019-0415-5</w:t>
              </w:r>
            </w:hyperlink>
            <w:r w:rsidRPr="00C76246">
              <w:rPr>
                <w:rFonts w:cstheme="minorHAnsi"/>
              </w:rPr>
              <w:t xml:space="preserve"> </w:t>
            </w:r>
            <w:r w:rsidRPr="00C76246">
              <w:rPr>
                <w:rFonts w:cstheme="minorHAnsi"/>
                <w:highlight w:val="yellow"/>
              </w:rPr>
              <w:t>(Open access)</w:t>
            </w:r>
          </w:p>
        </w:tc>
      </w:tr>
      <w:tr w:rsidR="007204E4" w:rsidRPr="00583C31" w14:paraId="5B1E518F" w14:textId="7DC84D43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313" w:type="dxa"/>
          </w:tcPr>
          <w:p w14:paraId="12FCE047" w14:textId="447A3DD6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2163" w:type="dxa"/>
          </w:tcPr>
          <w:p w14:paraId="0A34BFF7" w14:textId="77777777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ETHICAL DECISION-MAKING AND REFLECTION</w:t>
            </w:r>
          </w:p>
          <w:p w14:paraId="24B514BD" w14:textId="39D2218F" w:rsidR="007204E4" w:rsidRPr="008D62BC" w:rsidRDefault="007204E4" w:rsidP="00DF126B">
            <w:pPr>
              <w:rPr>
                <w:rFonts w:cstheme="minorHAnsi"/>
                <w:bCs/>
              </w:rPr>
            </w:pPr>
            <w:r w:rsidRPr="008D62BC">
              <w:rPr>
                <w:rFonts w:cstheme="minorHAnsi"/>
              </w:rPr>
              <w:t xml:space="preserve">(Oct </w:t>
            </w:r>
            <w:r>
              <w:rPr>
                <w:rFonts w:cstheme="minorHAnsi"/>
              </w:rPr>
              <w:t>30-Nov 3,</w:t>
            </w:r>
            <w:r w:rsidRPr="008D62BC">
              <w:rPr>
                <w:rFonts w:cstheme="minorHAnsi"/>
              </w:rPr>
              <w:t xml:space="preserve"> 2023)</w:t>
            </w:r>
          </w:p>
          <w:p w14:paraId="414E2F37" w14:textId="77777777" w:rsidR="007204E4" w:rsidRPr="00A025F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A025F1">
              <w:rPr>
                <w:rFonts w:cstheme="minorHAnsi"/>
              </w:rPr>
              <w:t>Oct 31 2023</w:t>
            </w:r>
          </w:p>
          <w:p w14:paraId="6F7637C8" w14:textId="77777777" w:rsidR="007204E4" w:rsidRPr="00A025F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A025F1">
              <w:rPr>
                <w:rFonts w:cstheme="minorHAnsi"/>
              </w:rPr>
              <w:t>11am-12pm</w:t>
            </w:r>
          </w:p>
          <w:p w14:paraId="2546D597" w14:textId="77777777" w:rsidR="007204E4" w:rsidRPr="00A025F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297CC4EB" w14:textId="77777777" w:rsidR="007204E4" w:rsidRPr="00A025F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A025F1">
              <w:rPr>
                <w:rFonts w:cstheme="minorHAnsi"/>
              </w:rPr>
              <w:t>Nov 02 2023</w:t>
            </w:r>
          </w:p>
          <w:p w14:paraId="00D60F79" w14:textId="329B34A7" w:rsidR="007204E4" w:rsidRPr="00583C31" w:rsidRDefault="007204E4" w:rsidP="00600FD0">
            <w:pPr>
              <w:rPr>
                <w:rFonts w:cstheme="minorHAnsi"/>
              </w:rPr>
            </w:pPr>
            <w:r w:rsidRPr="00A025F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4D74AD18" w14:textId="77777777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Identify what an ethical dilemma is</w:t>
            </w:r>
          </w:p>
          <w:p w14:paraId="10214F3C" w14:textId="77777777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Discuss how ethical decision-making happens in healthcare or  social services </w:t>
            </w:r>
          </w:p>
          <w:p w14:paraId="68E95848" w14:textId="77777777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Describe what ethical reflection is and how to practice it</w:t>
            </w:r>
          </w:p>
          <w:p w14:paraId="27FAC4D2" w14:textId="51BFFDB3" w:rsidR="007204E4" w:rsidRPr="00583C31" w:rsidRDefault="007204E4" w:rsidP="00DF12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0F262D78" w14:textId="3AB40A45" w:rsidR="007204E4" w:rsidRPr="00583C31" w:rsidRDefault="007204E4" w:rsidP="00DF12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83C31">
              <w:rPr>
                <w:rFonts w:cstheme="minorHAnsi"/>
              </w:rPr>
              <w:t>Team ICU: Now what? The case of Ms. Lewis</w:t>
            </w:r>
          </w:p>
        </w:tc>
        <w:tc>
          <w:tcPr>
            <w:tcW w:w="3600" w:type="dxa"/>
          </w:tcPr>
          <w:p w14:paraId="46AB0659" w14:textId="3107BB4A" w:rsidR="007204E4" w:rsidRPr="00583C31" w:rsidRDefault="007204E4" w:rsidP="00DF12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Hyperlink"/>
                <w:rFonts w:cstheme="minorHAnsi"/>
                <w:b/>
                <w:color w:val="auto"/>
              </w:rPr>
            </w:pPr>
            <w:r w:rsidRPr="00583C31">
              <w:rPr>
                <w:rFonts w:cstheme="minorHAnsi"/>
              </w:rPr>
              <w:t>Complete the free test on moral foundation</w:t>
            </w:r>
            <w:r w:rsidR="00AD5119">
              <w:rPr>
                <w:rFonts w:cstheme="minorHAnsi"/>
              </w:rPr>
              <w:t>s</w:t>
            </w:r>
            <w:r w:rsidRPr="00583C31">
              <w:rPr>
                <w:rFonts w:cstheme="minorHAnsi"/>
              </w:rPr>
              <w:t xml:space="preserve"> </w:t>
            </w:r>
            <w:hyperlink r:id="rId15" w:history="1">
              <w:r w:rsidRPr="00583C31">
                <w:rPr>
                  <w:rStyle w:val="Hyperlink"/>
                  <w:rFonts w:cstheme="minorHAnsi"/>
                  <w:color w:val="auto"/>
                </w:rPr>
                <w:t>https://www.yourpersonality.net/political/griffin1.pl</w:t>
              </w:r>
            </w:hyperlink>
          </w:p>
          <w:p w14:paraId="2A1F4F30" w14:textId="62C00F2C" w:rsidR="007204E4" w:rsidRPr="00583C31" w:rsidRDefault="007204E4" w:rsidP="00DF126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Save your results for later. Reflect on your results: How did you decide on answers - did you think carefully about each question or was it more of a g</w:t>
            </w:r>
            <w:r>
              <w:rPr>
                <w:rFonts w:cstheme="minorHAnsi"/>
              </w:rPr>
              <w:t>ut feeling? Were you surprised o</w:t>
            </w:r>
            <w:r w:rsidRPr="00583C31">
              <w:rPr>
                <w:rFonts w:cstheme="minorHAnsi"/>
              </w:rPr>
              <w:t>r did the results confirm your expectations?</w:t>
            </w:r>
          </w:p>
          <w:p w14:paraId="0E2DA986" w14:textId="77777777" w:rsidR="007204E4" w:rsidRPr="00583C31" w:rsidRDefault="007204E4" w:rsidP="00DF126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>Reflect on the ethical dilemma in the case study? How would you start untangling the issue?</w:t>
            </w:r>
          </w:p>
          <w:p w14:paraId="08CD3F4B" w14:textId="5712F3FF" w:rsidR="007204E4" w:rsidRPr="00583C31" w:rsidRDefault="007204E4" w:rsidP="00AD51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Think of an ethical dilemma you have encountered in your practice/ life related to healthcare. </w:t>
            </w:r>
            <w:r w:rsidR="00AD5119">
              <w:rPr>
                <w:rFonts w:cstheme="minorHAnsi"/>
              </w:rPr>
              <w:t>What did you learn from this? How does it influence your practice today?</w:t>
            </w:r>
          </w:p>
        </w:tc>
        <w:tc>
          <w:tcPr>
            <w:tcW w:w="3780" w:type="dxa"/>
          </w:tcPr>
          <w:p w14:paraId="24842DAA" w14:textId="53789130" w:rsidR="007204E4" w:rsidRPr="00C76246" w:rsidRDefault="007204E4" w:rsidP="00F914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C76246">
              <w:rPr>
                <w:rFonts w:cstheme="minorHAnsi"/>
              </w:rPr>
              <w:lastRenderedPageBreak/>
              <w:t xml:space="preserve">Branch Jr, W. T., &amp; George, M. (2017). Reflection-based learning for professional ethical formation. AMA Journal of Ethics, 19(4), 349-356. Link: </w:t>
            </w:r>
            <w:hyperlink r:id="rId16" w:history="1">
              <w:r w:rsidRPr="00C76246">
                <w:rPr>
                  <w:rStyle w:val="Hyperlink"/>
                  <w:rFonts w:cstheme="minorHAnsi"/>
                </w:rPr>
                <w:t>https://journalofethics.ama-assn.org/article/reflection-based-learning-professional-ethical-formation/2017-04</w:t>
              </w:r>
            </w:hyperlink>
            <w:r w:rsidRPr="00C76246">
              <w:rPr>
                <w:rFonts w:cstheme="minorHAnsi"/>
              </w:rPr>
              <w:t xml:space="preserve"> </w:t>
            </w:r>
            <w:r w:rsidRPr="00C76246">
              <w:rPr>
                <w:rFonts w:cstheme="minorHAnsi"/>
                <w:highlight w:val="yellow"/>
              </w:rPr>
              <w:t>(Open access)</w:t>
            </w:r>
          </w:p>
          <w:p w14:paraId="08490A37" w14:textId="781E7BA4" w:rsidR="007204E4" w:rsidRPr="00C76246" w:rsidRDefault="007204E4" w:rsidP="00A025F1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7204E4" w:rsidRPr="00583C31" w14:paraId="3539702F" w14:textId="1F77C783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313" w:type="dxa"/>
          </w:tcPr>
          <w:p w14:paraId="352BB444" w14:textId="32A8284A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4</w:t>
            </w:r>
          </w:p>
        </w:tc>
        <w:tc>
          <w:tcPr>
            <w:tcW w:w="2163" w:type="dxa"/>
          </w:tcPr>
          <w:p w14:paraId="68AF5BF5" w14:textId="77777777" w:rsidR="007204E4" w:rsidRPr="00583C31" w:rsidRDefault="007204E4" w:rsidP="00DF126B">
            <w:pPr>
              <w:spacing w:line="360" w:lineRule="auto"/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VALUES, VIRTUES, PRINCIPLES</w:t>
            </w:r>
          </w:p>
          <w:p w14:paraId="166744E9" w14:textId="37E0A1F0" w:rsidR="007204E4" w:rsidRPr="008D62BC" w:rsidRDefault="007204E4" w:rsidP="00DF126B">
            <w:pPr>
              <w:rPr>
                <w:rFonts w:cstheme="minorHAnsi"/>
                <w:bCs/>
              </w:rPr>
            </w:pPr>
            <w:r w:rsidRPr="008D62BC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Nov 6-10, </w:t>
            </w:r>
            <w:r w:rsidRPr="008D62BC">
              <w:rPr>
                <w:rFonts w:cstheme="minorHAnsi"/>
              </w:rPr>
              <w:t>2023)</w:t>
            </w:r>
          </w:p>
          <w:p w14:paraId="6A12D69F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Nov 07 2023</w:t>
            </w:r>
          </w:p>
          <w:p w14:paraId="6FC0891F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485951AA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259EB3B6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Nov 09 2023</w:t>
            </w:r>
          </w:p>
          <w:p w14:paraId="68AD6220" w14:textId="5461157F" w:rsidR="007204E4" w:rsidRPr="00583C31" w:rsidRDefault="007204E4" w:rsidP="00600FD0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</w:rPr>
              <w:t>3:30pm-4:30pm</w:t>
            </w:r>
          </w:p>
          <w:p w14:paraId="5E9A4A07" w14:textId="77777777" w:rsidR="007204E4" w:rsidRPr="00583C31" w:rsidRDefault="007204E4" w:rsidP="00DF126B">
            <w:pPr>
              <w:spacing w:line="360" w:lineRule="auto"/>
              <w:rPr>
                <w:rFonts w:cstheme="minorHAnsi"/>
              </w:rPr>
            </w:pPr>
          </w:p>
          <w:p w14:paraId="6016D7AA" w14:textId="77777777" w:rsidR="007204E4" w:rsidRPr="00583C31" w:rsidRDefault="007204E4" w:rsidP="00DF126B">
            <w:pPr>
              <w:pStyle w:val="ListParagraph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 </w:t>
            </w:r>
          </w:p>
        </w:tc>
        <w:tc>
          <w:tcPr>
            <w:tcW w:w="3644" w:type="dxa"/>
          </w:tcPr>
          <w:p w14:paraId="4653C754" w14:textId="55D808DF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Def</w:t>
            </w:r>
            <w:r w:rsidR="00AD5119">
              <w:rPr>
                <w:rFonts w:cstheme="minorHAnsi"/>
              </w:rPr>
              <w:t>ine values, virtues and princip</w:t>
            </w:r>
            <w:r w:rsidRPr="00583C31">
              <w:rPr>
                <w:rFonts w:cstheme="minorHAnsi"/>
              </w:rPr>
              <w:t>l</w:t>
            </w:r>
            <w:r w:rsidR="00AD5119">
              <w:rPr>
                <w:rFonts w:cstheme="minorHAnsi"/>
              </w:rPr>
              <w:t>e</w:t>
            </w:r>
            <w:r w:rsidRPr="00583C31">
              <w:rPr>
                <w:rFonts w:cstheme="minorHAnsi"/>
              </w:rPr>
              <w:t xml:space="preserve">s </w:t>
            </w:r>
          </w:p>
          <w:p w14:paraId="1712C087" w14:textId="394F0E31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Discuss how we use these conc</w:t>
            </w:r>
            <w:r w:rsidR="00AD5119">
              <w:rPr>
                <w:rFonts w:cstheme="minorHAnsi"/>
              </w:rPr>
              <w:t>epts in ethical decision-making</w:t>
            </w:r>
          </w:p>
          <w:p w14:paraId="4570BACF" w14:textId="77777777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Reflect on how to address values conflicts constructively.</w:t>
            </w:r>
          </w:p>
          <w:p w14:paraId="5A739BC1" w14:textId="5AECB7CB" w:rsidR="007204E4" w:rsidRPr="00583C31" w:rsidRDefault="007204E4" w:rsidP="00DF126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7728677F" w14:textId="1F07A8C9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Precious </w:t>
            </w:r>
            <w:proofErr w:type="spellStart"/>
            <w:r w:rsidRPr="00583C31">
              <w:rPr>
                <w:rFonts w:cstheme="minorHAnsi"/>
              </w:rPr>
              <w:t>Mbabazi</w:t>
            </w:r>
            <w:proofErr w:type="spellEnd"/>
            <w:r>
              <w:rPr>
                <w:rFonts w:cstheme="minorHAnsi"/>
              </w:rPr>
              <w:t>, mental health practitioner</w:t>
            </w:r>
            <w:r w:rsidRPr="00583C31">
              <w:rPr>
                <w:rFonts w:cstheme="minorHAnsi"/>
              </w:rPr>
              <w:t>: Cultural difference in  mental illness</w:t>
            </w:r>
          </w:p>
        </w:tc>
        <w:tc>
          <w:tcPr>
            <w:tcW w:w="3600" w:type="dxa"/>
          </w:tcPr>
          <w:p w14:paraId="71ADEDFD" w14:textId="7D84F9C2" w:rsidR="007204E4" w:rsidRPr="00583C31" w:rsidRDefault="007204E4" w:rsidP="00AD5119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What are the key values, virtues and principles that govern your profession</w:t>
            </w:r>
            <w:r w:rsidR="00B00643">
              <w:rPr>
                <w:rFonts w:cstheme="minorHAnsi"/>
              </w:rPr>
              <w:t xml:space="preserve"> and practice</w:t>
            </w:r>
            <w:r w:rsidRPr="00583C31">
              <w:rPr>
                <w:rFonts w:cstheme="minorHAnsi"/>
              </w:rPr>
              <w:t xml:space="preserve">?  </w:t>
            </w:r>
          </w:p>
          <w:p w14:paraId="388FFCE5" w14:textId="691314E7" w:rsidR="007204E4" w:rsidRPr="00583C31" w:rsidRDefault="007204E4" w:rsidP="00AD51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Reflect on what </w:t>
            </w:r>
            <w:r w:rsidR="00AD5119">
              <w:rPr>
                <w:rFonts w:cstheme="minorHAnsi"/>
              </w:rPr>
              <w:t xml:space="preserve">personal </w:t>
            </w:r>
            <w:r w:rsidRPr="00583C31">
              <w:rPr>
                <w:rFonts w:cstheme="minorHAnsi"/>
              </w:rPr>
              <w:t xml:space="preserve">values do you hold dearly. </w:t>
            </w:r>
          </w:p>
          <w:p w14:paraId="06E5ABF2" w14:textId="339BF121" w:rsidR="007204E4" w:rsidRPr="00583C31" w:rsidRDefault="007204E4" w:rsidP="00901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Reflect on how you approach situations where your </w:t>
            </w:r>
            <w:r w:rsidR="00901777">
              <w:rPr>
                <w:rFonts w:cstheme="minorHAnsi"/>
              </w:rPr>
              <w:t xml:space="preserve">personal </w:t>
            </w:r>
            <w:r w:rsidRPr="00583C31">
              <w:rPr>
                <w:rFonts w:cstheme="minorHAnsi"/>
              </w:rPr>
              <w:t>values are in conflict with</w:t>
            </w:r>
            <w:r w:rsidR="00901777">
              <w:rPr>
                <w:rFonts w:cstheme="minorHAnsi"/>
              </w:rPr>
              <w:t xml:space="preserve"> the values of</w:t>
            </w:r>
            <w:r w:rsidRPr="00583C31">
              <w:rPr>
                <w:rFonts w:cstheme="minorHAnsi"/>
              </w:rPr>
              <w:t xml:space="preserve">: your profession, </w:t>
            </w:r>
            <w:r w:rsidR="00901777" w:rsidRPr="00583C31">
              <w:rPr>
                <w:rFonts w:cstheme="minorHAnsi"/>
              </w:rPr>
              <w:t xml:space="preserve">your colleagues, </w:t>
            </w:r>
            <w:r w:rsidRPr="00583C31">
              <w:rPr>
                <w:rFonts w:cstheme="minorHAnsi"/>
              </w:rPr>
              <w:t>your organization, the patient</w:t>
            </w:r>
            <w:r w:rsidR="00B00643">
              <w:rPr>
                <w:rFonts w:cstheme="minorHAnsi"/>
              </w:rPr>
              <w:t>s/families you care for</w:t>
            </w:r>
            <w:r w:rsidRPr="00583C31">
              <w:rPr>
                <w:rFonts w:cstheme="minorHAnsi"/>
              </w:rPr>
              <w:t>.</w:t>
            </w:r>
          </w:p>
        </w:tc>
        <w:tc>
          <w:tcPr>
            <w:tcW w:w="3780" w:type="dxa"/>
          </w:tcPr>
          <w:p w14:paraId="7A45D390" w14:textId="77777777" w:rsidR="007204E4" w:rsidRPr="00583C31" w:rsidRDefault="007204E4" w:rsidP="00DF12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  <w:shd w:val="clear" w:color="auto" w:fill="FFFFFF"/>
              </w:rPr>
              <w:t xml:space="preserve">Duncan, P. (2009). </w:t>
            </w:r>
            <w:r w:rsidRPr="00583C31">
              <w:rPr>
                <w:rFonts w:cstheme="minorHAnsi"/>
                <w:bCs/>
              </w:rPr>
              <w:t xml:space="preserve">Ethical Thinking: The Four Principles of Health Care Ethics. In </w:t>
            </w:r>
            <w:r w:rsidRPr="00583C31">
              <w:rPr>
                <w:rFonts w:cstheme="minorHAnsi"/>
                <w:i/>
                <w:iCs/>
                <w:shd w:val="clear" w:color="auto" w:fill="FFFFFF"/>
              </w:rPr>
              <w:t>Values, Ethics and Health Care</w:t>
            </w:r>
            <w:r w:rsidRPr="00583C31">
              <w:rPr>
                <w:rFonts w:cstheme="minorHAnsi"/>
                <w:shd w:val="clear" w:color="auto" w:fill="FFFFFF"/>
              </w:rPr>
              <w:t>, 1-168.</w:t>
            </w:r>
          </w:p>
          <w:p w14:paraId="63D242B5" w14:textId="6C81B36E" w:rsidR="007204E4" w:rsidRPr="00583C31" w:rsidRDefault="007204E4" w:rsidP="00F914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583C31">
              <w:rPr>
                <w:rFonts w:cstheme="minorHAnsi"/>
              </w:rPr>
              <w:t>Varkey</w:t>
            </w:r>
            <w:proofErr w:type="spellEnd"/>
            <w:r w:rsidRPr="00583C31">
              <w:rPr>
                <w:rFonts w:cstheme="minorHAnsi"/>
              </w:rPr>
              <w:t>, B. (2021). Principles of clinical ethics and their application to practice. Medical Principles and Practice, 30(1), 17-28.</w:t>
            </w:r>
            <w:r>
              <w:rPr>
                <w:rFonts w:cstheme="minorHAnsi"/>
              </w:rPr>
              <w:t xml:space="preserve"> Link: </w:t>
            </w:r>
            <w:hyperlink r:id="rId17" w:history="1">
              <w:r w:rsidRPr="00E72E0D">
                <w:rPr>
                  <w:rStyle w:val="Hyperlink"/>
                  <w:rFonts w:cstheme="minorHAnsi"/>
                </w:rPr>
                <w:t>https://karger.com/mpp/article/30/1/17/204816/Principles-of-Clinical-Ethics-and-Their</w:t>
              </w:r>
            </w:hyperlink>
            <w:r w:rsidRPr="00F914E4">
              <w:rPr>
                <w:rFonts w:cstheme="minorHAnsi"/>
                <w:highlight w:val="yellow"/>
              </w:rPr>
              <w:t xml:space="preserve"> </w:t>
            </w:r>
            <w:r w:rsidRPr="00AA0FD9">
              <w:rPr>
                <w:rFonts w:cstheme="minorHAnsi"/>
                <w:highlight w:val="yellow"/>
              </w:rPr>
              <w:t>(Open access)</w:t>
            </w:r>
          </w:p>
          <w:p w14:paraId="512DBFD6" w14:textId="3AADA538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583C31">
              <w:rPr>
                <w:rFonts w:cstheme="minorHAnsi"/>
              </w:rPr>
              <w:t>Moyo</w:t>
            </w:r>
            <w:proofErr w:type="spellEnd"/>
            <w:r w:rsidRPr="00583C31">
              <w:rPr>
                <w:rFonts w:cstheme="minorHAnsi"/>
              </w:rPr>
              <w:t xml:space="preserve">, M., Goodyear-Smith, F. A., Weller, J., Robb, G., &amp; </w:t>
            </w:r>
            <w:proofErr w:type="spellStart"/>
            <w:r w:rsidRPr="00583C31">
              <w:rPr>
                <w:rFonts w:cstheme="minorHAnsi"/>
              </w:rPr>
              <w:t>Shulruf</w:t>
            </w:r>
            <w:proofErr w:type="spellEnd"/>
            <w:r w:rsidRPr="00583C31">
              <w:rPr>
                <w:rFonts w:cstheme="minorHAnsi"/>
              </w:rPr>
              <w:t>, B. (2016). Healthcare practitioners’ personal and professional values. Advances in Health Sciences Education, 21, 257-286.</w:t>
            </w:r>
          </w:p>
        </w:tc>
      </w:tr>
      <w:tr w:rsidR="007204E4" w:rsidRPr="00583C31" w14:paraId="3DEB73E4" w14:textId="418679E8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313" w:type="dxa"/>
          </w:tcPr>
          <w:p w14:paraId="77919A28" w14:textId="7A556FC4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lastRenderedPageBreak/>
              <w:t>5</w:t>
            </w:r>
          </w:p>
        </w:tc>
        <w:tc>
          <w:tcPr>
            <w:tcW w:w="2163" w:type="dxa"/>
          </w:tcPr>
          <w:p w14:paraId="27D3DDA1" w14:textId="77777777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  <w:b/>
                <w:bCs/>
              </w:rPr>
              <w:t>CAPACITY</w:t>
            </w:r>
          </w:p>
          <w:p w14:paraId="732D0B36" w14:textId="47870194" w:rsidR="007204E4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(Nov </w:t>
            </w:r>
            <w:r>
              <w:rPr>
                <w:rFonts w:cstheme="minorHAnsi"/>
              </w:rPr>
              <w:t>13-17</w:t>
            </w:r>
            <w:r w:rsidRPr="00583C31">
              <w:rPr>
                <w:rFonts w:cstheme="minorHAnsi"/>
              </w:rPr>
              <w:t>, 2023)</w:t>
            </w:r>
          </w:p>
          <w:p w14:paraId="221419F8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Nov 14 2023</w:t>
            </w:r>
          </w:p>
          <w:p w14:paraId="7835029A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24B1C10A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5247501C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14D913D9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Nov 16 2023</w:t>
            </w:r>
          </w:p>
          <w:p w14:paraId="05EA2EF3" w14:textId="66DB1EDB" w:rsidR="007204E4" w:rsidRPr="00583C31" w:rsidRDefault="007204E4" w:rsidP="00600FD0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7F7C9A5D" w14:textId="77777777" w:rsidR="007204E4" w:rsidRPr="00583C31" w:rsidRDefault="007204E4" w:rsidP="00DF1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Define concept of capacity</w:t>
            </w:r>
          </w:p>
          <w:p w14:paraId="6A3AED73" w14:textId="77777777" w:rsidR="007204E4" w:rsidRPr="00583C31" w:rsidRDefault="007204E4" w:rsidP="00DF1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Describe different types of decisions that require capacity assessment in healthcare</w:t>
            </w:r>
          </w:p>
          <w:p w14:paraId="71B444CB" w14:textId="77777777" w:rsidR="007204E4" w:rsidRPr="00583C31" w:rsidRDefault="007204E4" w:rsidP="00DF1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Describe ethical principles behind capacity</w:t>
            </w:r>
          </w:p>
          <w:p w14:paraId="2BC00ECB" w14:textId="77777777" w:rsidR="007204E4" w:rsidRPr="00583C31" w:rsidRDefault="007204E4" w:rsidP="00DF1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Discuss resources to assist determinations of capacity.</w:t>
            </w:r>
          </w:p>
          <w:p w14:paraId="178ABF94" w14:textId="10BB60C8" w:rsidR="007204E4" w:rsidRPr="00583C31" w:rsidRDefault="007204E4" w:rsidP="00DF126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0B1EE339" w14:textId="147CEC87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Mrs. Z: </w:t>
            </w:r>
            <w:r w:rsidRPr="00583C31">
              <w:rPr>
                <w:rFonts w:cstheme="minorHAnsi"/>
                <w:bCs/>
              </w:rPr>
              <w:t>I Don’t Want Any Tubes</w:t>
            </w:r>
          </w:p>
        </w:tc>
        <w:tc>
          <w:tcPr>
            <w:tcW w:w="3600" w:type="dxa"/>
          </w:tcPr>
          <w:p w14:paraId="2A7CE0AD" w14:textId="70CF54E4" w:rsidR="007204E4" w:rsidRPr="00292A9C" w:rsidRDefault="00292A9C" w:rsidP="00DF12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"https://www.ontario.ca/laws/statute/96h02" \l "BK19" </w:instrText>
            </w:r>
            <w:r>
              <w:rPr>
                <w:rFonts w:cstheme="minorHAnsi"/>
              </w:rPr>
              <w:fldChar w:fldCharType="separate"/>
            </w:r>
            <w:r w:rsidR="007204E4" w:rsidRPr="00292A9C">
              <w:rPr>
                <w:rStyle w:val="Hyperlink"/>
                <w:rFonts w:cstheme="minorHAnsi"/>
              </w:rPr>
              <w:t>Review Health Care Consent Act Part II</w:t>
            </w:r>
            <w:r>
              <w:rPr>
                <w:rStyle w:val="Hyperlink"/>
                <w:rFonts w:cstheme="minorHAnsi"/>
              </w:rPr>
              <w:t>, section 15-19</w:t>
            </w:r>
            <w:r w:rsidR="007204E4" w:rsidRPr="00292A9C">
              <w:rPr>
                <w:rStyle w:val="Hyperlink"/>
                <w:rFonts w:cstheme="minorHAnsi"/>
              </w:rPr>
              <w:t xml:space="preserve"> (“Capacity”)</w:t>
            </w:r>
          </w:p>
          <w:p w14:paraId="3AFFB170" w14:textId="6F833990" w:rsidR="007204E4" w:rsidRPr="00292A9C" w:rsidRDefault="00292A9C" w:rsidP="00DF12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  <w:r w:rsidR="007204E4" w:rsidRPr="00583C31">
              <w:rPr>
                <w:rFonts w:cstheme="minorHAnsi"/>
              </w:rPr>
              <w:t xml:space="preserve">What is your professional/clinical </w:t>
            </w:r>
            <w:r w:rsidR="007204E4" w:rsidRPr="00292A9C">
              <w:rPr>
                <w:rFonts w:cstheme="minorHAnsi"/>
              </w:rPr>
              <w:t>role in the assessment of patient capacity?</w:t>
            </w:r>
          </w:p>
          <w:p w14:paraId="20299B7A" w14:textId="08E6F760" w:rsidR="007204E4" w:rsidRPr="00292A9C" w:rsidRDefault="000B7376" w:rsidP="00DF12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hyperlink r:id="rId18" w:history="1">
              <w:r w:rsidR="007204E4" w:rsidRPr="00292A9C">
                <w:rPr>
                  <w:rStyle w:val="Hyperlink"/>
                  <w:rFonts w:cstheme="minorHAnsi"/>
                </w:rPr>
                <w:t xml:space="preserve">Review the </w:t>
              </w:r>
              <w:r w:rsidR="007204E4" w:rsidRPr="00292A9C">
                <w:rPr>
                  <w:rStyle w:val="Hyperlink"/>
                  <w:rFonts w:cstheme="minorHAnsi"/>
                  <w:bCs/>
                </w:rPr>
                <w:t xml:space="preserve">Aid to Capacity Evaluation (ACE) </w:t>
              </w:r>
              <w:r w:rsidR="007204E4" w:rsidRPr="00292A9C">
                <w:rPr>
                  <w:rStyle w:val="Hyperlink"/>
                  <w:rFonts w:cstheme="minorHAnsi"/>
                </w:rPr>
                <w:t>tool.</w:t>
              </w:r>
            </w:hyperlink>
          </w:p>
          <w:p w14:paraId="278DD375" w14:textId="656B51AB" w:rsidR="007204E4" w:rsidRPr="00901777" w:rsidRDefault="007204E4" w:rsidP="00901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Consider typical situations in your own practice when a team questions someone's capacity. </w:t>
            </w:r>
            <w:r w:rsidR="00901777">
              <w:rPr>
                <w:rFonts w:cstheme="minorHAnsi"/>
              </w:rPr>
              <w:t xml:space="preserve"> </w:t>
            </w:r>
            <w:r w:rsidRPr="00901777">
              <w:rPr>
                <w:rFonts w:cstheme="minorHAnsi"/>
              </w:rPr>
              <w:t xml:space="preserve">What steps/resources are appropriate to </w:t>
            </w:r>
            <w:r w:rsidR="00AD5119" w:rsidRPr="00901777">
              <w:rPr>
                <w:rFonts w:cstheme="minorHAnsi"/>
              </w:rPr>
              <w:t>assess/confirm</w:t>
            </w:r>
            <w:r w:rsidRPr="00901777">
              <w:rPr>
                <w:rFonts w:cstheme="minorHAnsi"/>
              </w:rPr>
              <w:t xml:space="preserve"> a patient’s capacity?</w:t>
            </w:r>
          </w:p>
        </w:tc>
        <w:tc>
          <w:tcPr>
            <w:tcW w:w="3780" w:type="dxa"/>
          </w:tcPr>
          <w:p w14:paraId="74BA1814" w14:textId="67FC3213" w:rsidR="007204E4" w:rsidRPr="004536D0" w:rsidRDefault="007204E4" w:rsidP="00F914E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4536D0">
              <w:rPr>
                <w:rFonts w:cstheme="minorHAnsi"/>
                <w:bCs/>
              </w:rPr>
              <w:t>Etchells</w:t>
            </w:r>
            <w:proofErr w:type="spellEnd"/>
            <w:r w:rsidRPr="004536D0">
              <w:rPr>
                <w:rFonts w:cstheme="minorHAnsi"/>
                <w:bCs/>
              </w:rPr>
              <w:t xml:space="preserve">, E., Sharpe, G., Elliott, C., &amp; Singer, P. A. (1996). Bioethics for clinicians: 3. Capacity. CMAJ: Canadian Medical Association Journal, 155(6), 657. </w:t>
            </w:r>
            <w:r>
              <w:rPr>
                <w:rFonts w:cstheme="minorHAnsi"/>
                <w:bCs/>
              </w:rPr>
              <w:t xml:space="preserve"> Link: </w:t>
            </w:r>
            <w:hyperlink r:id="rId19" w:history="1">
              <w:r w:rsidRPr="00E72E0D">
                <w:rPr>
                  <w:rStyle w:val="Hyperlink"/>
                  <w:rFonts w:cstheme="minorHAnsi"/>
                  <w:bCs/>
                </w:rPr>
                <w:t>https://www.ncbi.nlm.nih.gov/pmc/articles/PMC1335218/</w:t>
              </w:r>
            </w:hyperlink>
            <w:r w:rsidRPr="00F914E4">
              <w:rPr>
                <w:rFonts w:cstheme="minorHAnsi"/>
                <w:bCs/>
                <w:highlight w:val="yellow"/>
              </w:rPr>
              <w:t xml:space="preserve"> </w:t>
            </w:r>
            <w:r w:rsidRPr="004536D0">
              <w:rPr>
                <w:rFonts w:cstheme="minorHAnsi"/>
                <w:highlight w:val="yellow"/>
              </w:rPr>
              <w:t>(Open access)</w:t>
            </w:r>
          </w:p>
          <w:p w14:paraId="694EC3F5" w14:textId="77777777" w:rsidR="007204E4" w:rsidRDefault="007204E4" w:rsidP="00F914E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</w:rPr>
            </w:pPr>
            <w:proofErr w:type="spellStart"/>
            <w:r w:rsidRPr="00583C31">
              <w:rPr>
                <w:rFonts w:cstheme="minorHAnsi"/>
              </w:rPr>
              <w:t>Pirotte</w:t>
            </w:r>
            <w:proofErr w:type="spellEnd"/>
            <w:r w:rsidRPr="00583C31">
              <w:rPr>
                <w:rFonts w:cstheme="minorHAnsi"/>
              </w:rPr>
              <w:t xml:space="preserve">, B. D., &amp; Benson, S. (2020). Refusal of Care. </w:t>
            </w:r>
          </w:p>
          <w:p w14:paraId="70780288" w14:textId="31DE65CD" w:rsidR="007204E4" w:rsidRPr="00583C31" w:rsidRDefault="007204E4" w:rsidP="00F914E4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Link: </w:t>
            </w:r>
            <w:hyperlink r:id="rId20" w:history="1">
              <w:r w:rsidRPr="00E72E0D">
                <w:rPr>
                  <w:rStyle w:val="Hyperlink"/>
                  <w:rFonts w:cstheme="minorHAnsi"/>
                </w:rPr>
                <w:t>https://www.ncbi.nlm.nih.gov/books/NBK560886/</w:t>
              </w:r>
            </w:hyperlink>
            <w:r w:rsidRPr="00F914E4">
              <w:rPr>
                <w:rFonts w:cstheme="minorHAnsi"/>
                <w:highlight w:val="yellow"/>
              </w:rPr>
              <w:t xml:space="preserve"> </w:t>
            </w:r>
            <w:r w:rsidRPr="00AA0FD9">
              <w:rPr>
                <w:rFonts w:cstheme="minorHAnsi"/>
                <w:highlight w:val="yellow"/>
              </w:rPr>
              <w:t>(Open access)</w:t>
            </w:r>
          </w:p>
          <w:p w14:paraId="5EFF8808" w14:textId="1619E43B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  <w:bCs/>
              </w:rPr>
              <w:t xml:space="preserve">Sterling, A., Abrams, J., Sontag, D., Zuckerman, D., O'Neill, S., </w:t>
            </w:r>
            <w:proofErr w:type="spellStart"/>
            <w:r w:rsidRPr="00583C31">
              <w:rPr>
                <w:rFonts w:cstheme="minorHAnsi"/>
                <w:bCs/>
              </w:rPr>
              <w:t>Brendel</w:t>
            </w:r>
            <w:proofErr w:type="spellEnd"/>
            <w:r w:rsidRPr="00583C31">
              <w:rPr>
                <w:rFonts w:cstheme="minorHAnsi"/>
                <w:bCs/>
              </w:rPr>
              <w:t xml:space="preserve">, R., &amp; </w:t>
            </w:r>
            <w:proofErr w:type="spellStart"/>
            <w:r w:rsidRPr="00583C31">
              <w:rPr>
                <w:rFonts w:cstheme="minorHAnsi"/>
                <w:bCs/>
              </w:rPr>
              <w:t>Giacino</w:t>
            </w:r>
            <w:proofErr w:type="spellEnd"/>
            <w:r w:rsidRPr="00583C31">
              <w:rPr>
                <w:rFonts w:cstheme="minorHAnsi"/>
                <w:bCs/>
              </w:rPr>
              <w:t>, J. (2022). Assessing Decision-Making Capacity in Patients with Acquired Brain Injury: A Toolkit of Ethical Guidelines.</w:t>
            </w:r>
            <w:r w:rsidRPr="00583C31">
              <w:rPr>
                <w:rFonts w:cstheme="minorHAnsi"/>
                <w:bCs/>
                <w:iCs/>
              </w:rPr>
              <w:t xml:space="preserve"> Archives of Physical Medicine and Rehabilitation, 103</w:t>
            </w:r>
            <w:r w:rsidRPr="00583C31">
              <w:rPr>
                <w:rFonts w:cstheme="minorHAnsi"/>
                <w:bCs/>
              </w:rPr>
              <w:t>(3), e11.</w:t>
            </w:r>
          </w:p>
        </w:tc>
      </w:tr>
      <w:tr w:rsidR="007204E4" w:rsidRPr="00583C31" w14:paraId="6AFEDF49" w14:textId="2A89F533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313" w:type="dxa"/>
          </w:tcPr>
          <w:p w14:paraId="0CC9B7D1" w14:textId="202DBF8A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6</w:t>
            </w:r>
          </w:p>
        </w:tc>
        <w:tc>
          <w:tcPr>
            <w:tcW w:w="2163" w:type="dxa"/>
          </w:tcPr>
          <w:p w14:paraId="319D7311" w14:textId="4F186564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SUBSTITU</w:t>
            </w:r>
            <w:r>
              <w:rPr>
                <w:rFonts w:cstheme="minorHAnsi"/>
                <w:b/>
                <w:bCs/>
              </w:rPr>
              <w:t>T</w:t>
            </w:r>
            <w:r w:rsidRPr="00583C31">
              <w:rPr>
                <w:rFonts w:cstheme="minorHAnsi"/>
                <w:b/>
                <w:bCs/>
              </w:rPr>
              <w:t>E-DECISION MAKING</w:t>
            </w:r>
          </w:p>
          <w:p w14:paraId="0054181D" w14:textId="77777777" w:rsidR="007204E4" w:rsidRPr="00583C31" w:rsidRDefault="007204E4" w:rsidP="00DF126B">
            <w:pPr>
              <w:rPr>
                <w:rFonts w:cstheme="minorHAnsi"/>
              </w:rPr>
            </w:pPr>
          </w:p>
          <w:p w14:paraId="352DC835" w14:textId="7E31EC39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(Nov </w:t>
            </w:r>
            <w:r>
              <w:rPr>
                <w:rFonts w:cstheme="minorHAnsi"/>
              </w:rPr>
              <w:t>20-24</w:t>
            </w:r>
            <w:r w:rsidRPr="00583C31">
              <w:rPr>
                <w:rFonts w:cstheme="minorHAnsi"/>
              </w:rPr>
              <w:t>, 2023)</w:t>
            </w:r>
          </w:p>
          <w:p w14:paraId="184DB617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iCs/>
                <w:spacing w:val="-3"/>
              </w:rPr>
            </w:pPr>
            <w:r w:rsidRPr="00583C31">
              <w:rPr>
                <w:rFonts w:cstheme="minorHAnsi"/>
                <w:bCs/>
                <w:iCs/>
                <w:spacing w:val="-3"/>
              </w:rPr>
              <w:t>Nov 21 2023</w:t>
            </w:r>
          </w:p>
          <w:p w14:paraId="784F5B35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>11am-12pm</w:t>
            </w:r>
          </w:p>
          <w:p w14:paraId="176AEBB4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  <w:bCs/>
                <w:iCs/>
                <w:spacing w:val="-3"/>
              </w:rPr>
            </w:pPr>
          </w:p>
          <w:p w14:paraId="7BE11E25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iCs/>
                <w:spacing w:val="-3"/>
              </w:rPr>
            </w:pPr>
            <w:r w:rsidRPr="00583C31">
              <w:rPr>
                <w:rFonts w:cstheme="minorHAnsi"/>
                <w:bCs/>
                <w:iCs/>
                <w:spacing w:val="-3"/>
              </w:rPr>
              <w:t>Nov 23 2023</w:t>
            </w:r>
          </w:p>
          <w:p w14:paraId="38667186" w14:textId="064E75C5" w:rsidR="007204E4" w:rsidRPr="00583C31" w:rsidRDefault="007204E4" w:rsidP="00600FD0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779A1071" w14:textId="3748CA58" w:rsidR="007204E4" w:rsidRPr="00583C31" w:rsidRDefault="007204E4" w:rsidP="00DF126B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theme="minorHAnsi"/>
                <w:iCs/>
                <w:spacing w:val="-3"/>
              </w:rPr>
            </w:pPr>
            <w:r w:rsidRPr="00583C31">
              <w:rPr>
                <w:rFonts w:cstheme="minorHAnsi"/>
                <w:bCs/>
                <w:iCs/>
                <w:spacing w:val="-3"/>
              </w:rPr>
              <w:lastRenderedPageBreak/>
              <w:t>Identify the hierarchy of substitute-decisi</w:t>
            </w:r>
            <w:r>
              <w:rPr>
                <w:rFonts w:cstheme="minorHAnsi"/>
                <w:bCs/>
                <w:iCs/>
                <w:spacing w:val="-3"/>
              </w:rPr>
              <w:t>on makers for Ontario patients</w:t>
            </w:r>
          </w:p>
          <w:p w14:paraId="6C75C8B2" w14:textId="2AE105A7" w:rsidR="007204E4" w:rsidRPr="00583C31" w:rsidRDefault="007204E4" w:rsidP="00DF126B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theme="minorHAnsi"/>
                <w:iCs/>
                <w:spacing w:val="-3"/>
              </w:rPr>
            </w:pPr>
            <w:r w:rsidRPr="00583C31">
              <w:rPr>
                <w:rFonts w:cstheme="minorHAnsi"/>
                <w:bCs/>
                <w:iCs/>
                <w:spacing w:val="-3"/>
              </w:rPr>
              <w:t>Reflect on the role of the SDM and the</w:t>
            </w:r>
            <w:r>
              <w:rPr>
                <w:rFonts w:cstheme="minorHAnsi"/>
                <w:bCs/>
                <w:iCs/>
                <w:spacing w:val="-3"/>
              </w:rPr>
              <w:t xml:space="preserve"> guiding principles of the role</w:t>
            </w:r>
            <w:r w:rsidRPr="00583C31">
              <w:rPr>
                <w:rFonts w:cstheme="minorHAnsi"/>
                <w:bCs/>
                <w:iCs/>
                <w:spacing w:val="-3"/>
              </w:rPr>
              <w:t> </w:t>
            </w:r>
          </w:p>
          <w:p w14:paraId="0B79C813" w14:textId="77777777" w:rsidR="007204E4" w:rsidRPr="00E80B24" w:rsidRDefault="007204E4" w:rsidP="00E80B24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theme="minorHAnsi"/>
                <w:iCs/>
                <w:spacing w:val="-3"/>
              </w:rPr>
            </w:pPr>
            <w:r w:rsidRPr="00583C31">
              <w:rPr>
                <w:rFonts w:cstheme="minorHAnsi"/>
                <w:bCs/>
                <w:iCs/>
                <w:spacing w:val="-3"/>
              </w:rPr>
              <w:t>Identify ethical issues that may arise when working with SDMs</w:t>
            </w:r>
          </w:p>
          <w:p w14:paraId="74D16EF7" w14:textId="15150CAA" w:rsidR="007204E4" w:rsidRPr="00E80B24" w:rsidRDefault="007204E4" w:rsidP="00E80B24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theme="minorHAnsi"/>
                <w:iCs/>
                <w:spacing w:val="-3"/>
              </w:rPr>
            </w:pPr>
            <w:r w:rsidRPr="00E80B24">
              <w:rPr>
                <w:rFonts w:cstheme="minorHAnsi"/>
                <w:bCs/>
                <w:iCs/>
                <w:spacing w:val="-3"/>
              </w:rPr>
              <w:lastRenderedPageBreak/>
              <w:t>Discuss conflict resolution options in these situations</w:t>
            </w:r>
            <w:r w:rsidR="00901777">
              <w:rPr>
                <w:rFonts w:cstheme="minorHAnsi"/>
                <w:bCs/>
                <w:iCs/>
                <w:spacing w:val="-3"/>
              </w:rPr>
              <w:t>, including the role of the Consent and Capacity Board in Ontario</w:t>
            </w:r>
          </w:p>
        </w:tc>
        <w:tc>
          <w:tcPr>
            <w:tcW w:w="1440" w:type="dxa"/>
          </w:tcPr>
          <w:p w14:paraId="1C5FD8D0" w14:textId="077D812E" w:rsidR="007204E4" w:rsidRPr="00583C31" w:rsidRDefault="007204E4" w:rsidP="00DF12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>Mr. K: End stage liver disease in the ICU</w:t>
            </w:r>
          </w:p>
        </w:tc>
        <w:tc>
          <w:tcPr>
            <w:tcW w:w="3600" w:type="dxa"/>
          </w:tcPr>
          <w:p w14:paraId="2FAA3BB3" w14:textId="1B9260B3" w:rsidR="007204E4" w:rsidRPr="00E72E0D" w:rsidRDefault="000B7376" w:rsidP="00DF12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  <w:hyperlink r:id="rId21" w:anchor="BK25" w:history="1">
              <w:r w:rsidR="007204E4" w:rsidRPr="00E72E0D">
                <w:rPr>
                  <w:rStyle w:val="Hyperlink"/>
                  <w:rFonts w:cstheme="minorHAnsi"/>
                </w:rPr>
                <w:t xml:space="preserve">Review Health Care Consent Act Part II </w:t>
              </w:r>
              <w:r w:rsidR="00292A9C" w:rsidRPr="00E72E0D">
                <w:rPr>
                  <w:rStyle w:val="Hyperlink"/>
                  <w:rFonts w:cstheme="minorHAnsi"/>
                </w:rPr>
                <w:t xml:space="preserve">Section 20-24 </w:t>
              </w:r>
              <w:r w:rsidR="007204E4" w:rsidRPr="00E72E0D">
                <w:rPr>
                  <w:rStyle w:val="Hyperlink"/>
                  <w:rFonts w:cstheme="minorHAnsi"/>
                </w:rPr>
                <w:t>(“Consent on Incapable person’s behalf”)</w:t>
              </w:r>
            </w:hyperlink>
          </w:p>
          <w:p w14:paraId="23632070" w14:textId="6BAFD616" w:rsidR="007204E4" w:rsidRPr="00E72E0D" w:rsidRDefault="007204E4" w:rsidP="00C3335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  <w:r w:rsidRPr="00E72E0D">
              <w:rPr>
                <w:rFonts w:cstheme="minorHAnsi"/>
              </w:rPr>
              <w:t>Identify who would be in the hierarchy of SDMs if you became incapable.</w:t>
            </w:r>
          </w:p>
          <w:p w14:paraId="53B4F06B" w14:textId="23E83379" w:rsidR="00AD5119" w:rsidRPr="00E72E0D" w:rsidRDefault="000B7376" w:rsidP="00C3335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hyperlink r:id="rId22" w:history="1">
              <w:r w:rsidR="00AD5119" w:rsidRPr="00E72E0D">
                <w:rPr>
                  <w:rStyle w:val="Hyperlink"/>
                  <w:rFonts w:cstheme="minorHAnsi"/>
                </w:rPr>
                <w:t>Read</w:t>
              </w:r>
              <w:r w:rsidR="00901777" w:rsidRPr="00E72E0D">
                <w:rPr>
                  <w:rStyle w:val="Hyperlink"/>
                  <w:rFonts w:cstheme="minorHAnsi"/>
                </w:rPr>
                <w:t xml:space="preserve"> </w:t>
              </w:r>
              <w:r w:rsidR="00292A9C" w:rsidRPr="00E72E0D">
                <w:rPr>
                  <w:rStyle w:val="Hyperlink"/>
                  <w:rFonts w:cstheme="minorHAnsi"/>
                </w:rPr>
                <w:t>the C</w:t>
              </w:r>
              <w:r w:rsidR="00E72E0D" w:rsidRPr="00E72E0D">
                <w:rPr>
                  <w:rStyle w:val="Hyperlink"/>
                  <w:rFonts w:cstheme="minorHAnsi"/>
                </w:rPr>
                <w:t xml:space="preserve">ollege of </w:t>
              </w:r>
              <w:r w:rsidR="00292A9C" w:rsidRPr="00E72E0D">
                <w:rPr>
                  <w:rStyle w:val="Hyperlink"/>
                  <w:rFonts w:cstheme="minorHAnsi"/>
                </w:rPr>
                <w:t>P</w:t>
              </w:r>
              <w:r w:rsidR="00E72E0D" w:rsidRPr="00E72E0D">
                <w:rPr>
                  <w:rStyle w:val="Hyperlink"/>
                  <w:rFonts w:cstheme="minorHAnsi"/>
                </w:rPr>
                <w:t xml:space="preserve">hysician and </w:t>
              </w:r>
              <w:r w:rsidR="00292A9C" w:rsidRPr="00E72E0D">
                <w:rPr>
                  <w:rStyle w:val="Hyperlink"/>
                  <w:rFonts w:cstheme="minorHAnsi"/>
                </w:rPr>
                <w:t>S</w:t>
              </w:r>
              <w:r w:rsidR="00E72E0D" w:rsidRPr="00E72E0D">
                <w:rPr>
                  <w:rStyle w:val="Hyperlink"/>
                  <w:rFonts w:cstheme="minorHAnsi"/>
                </w:rPr>
                <w:t xml:space="preserve">urgeons </w:t>
              </w:r>
              <w:r w:rsidR="00292A9C" w:rsidRPr="00E72E0D">
                <w:rPr>
                  <w:rStyle w:val="Hyperlink"/>
                  <w:rFonts w:cstheme="minorHAnsi"/>
                </w:rPr>
                <w:t>O</w:t>
              </w:r>
              <w:r w:rsidR="00E72E0D" w:rsidRPr="00E72E0D">
                <w:rPr>
                  <w:rStyle w:val="Hyperlink"/>
                  <w:rFonts w:cstheme="minorHAnsi"/>
                </w:rPr>
                <w:t>ntario (CPSO)</w:t>
              </w:r>
              <w:r w:rsidR="00292A9C" w:rsidRPr="00E72E0D">
                <w:rPr>
                  <w:rStyle w:val="Hyperlink"/>
                  <w:rFonts w:cstheme="minorHAnsi"/>
                </w:rPr>
                <w:t xml:space="preserve"> </w:t>
              </w:r>
              <w:r w:rsidR="00E72E0D" w:rsidRPr="00E72E0D">
                <w:rPr>
                  <w:rStyle w:val="Hyperlink"/>
                  <w:rFonts w:cstheme="minorHAnsi"/>
                </w:rPr>
                <w:t>Decision making for End of Life care Policy</w:t>
              </w:r>
            </w:hyperlink>
            <w:r w:rsidR="00E72E0D" w:rsidRPr="00E72E0D">
              <w:rPr>
                <w:rFonts w:cstheme="minorHAnsi"/>
              </w:rPr>
              <w:t xml:space="preserve"> </w:t>
            </w:r>
          </w:p>
          <w:p w14:paraId="1F7A42BF" w14:textId="0AE9EE0F" w:rsidR="007204E4" w:rsidRPr="00E72E0D" w:rsidRDefault="007204E4" w:rsidP="00DF12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</w:rPr>
            </w:pPr>
            <w:r w:rsidRPr="00E72E0D">
              <w:rPr>
                <w:rFonts w:cstheme="minorHAnsi"/>
              </w:rPr>
              <w:t>What ethical challenges have you encountered re: decision-making of SDMs?</w:t>
            </w:r>
          </w:p>
          <w:p w14:paraId="0CD81960" w14:textId="77777777" w:rsidR="007204E4" w:rsidRPr="00E72E0D" w:rsidRDefault="007204E4" w:rsidP="00DF12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E72E0D">
              <w:rPr>
                <w:rFonts w:cstheme="minorHAnsi"/>
              </w:rPr>
              <w:t>How were these challenges addressed or not addressed?</w:t>
            </w:r>
          </w:p>
          <w:p w14:paraId="305F621B" w14:textId="7B6FD8AB" w:rsidR="007204E4" w:rsidRPr="00E72E0D" w:rsidRDefault="007204E4" w:rsidP="00DF12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E72E0D">
              <w:rPr>
                <w:rFonts w:cstheme="minorHAnsi"/>
              </w:rPr>
              <w:t>In your experience, do people understand their role as SDMs?</w:t>
            </w:r>
          </w:p>
        </w:tc>
        <w:tc>
          <w:tcPr>
            <w:tcW w:w="3780" w:type="dxa"/>
          </w:tcPr>
          <w:p w14:paraId="2DDF0BC8" w14:textId="77777777" w:rsidR="007204E4" w:rsidRPr="00583C31" w:rsidRDefault="007204E4" w:rsidP="00C333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 xml:space="preserve">Review information on substitute decision making at </w:t>
            </w:r>
            <w:hyperlink r:id="rId23" w:history="1">
              <w:r w:rsidRPr="00583C31">
                <w:rPr>
                  <w:rStyle w:val="Hyperlink"/>
                  <w:rFonts w:cstheme="minorHAnsi"/>
                  <w:color w:val="auto"/>
                </w:rPr>
                <w:t>https://advancecareplanningontario.ca/substitue-decision-makers</w:t>
              </w:r>
            </w:hyperlink>
          </w:p>
          <w:p w14:paraId="60D3C282" w14:textId="4B4E7CB4" w:rsidR="007204E4" w:rsidRPr="00583C31" w:rsidRDefault="007204E4" w:rsidP="00F91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Review the Con</w:t>
            </w:r>
            <w:r>
              <w:rPr>
                <w:rFonts w:cstheme="minorHAnsi"/>
              </w:rPr>
              <w:t xml:space="preserve">sent and Capacity Board Website at </w:t>
            </w:r>
            <w:hyperlink r:id="rId24" w:history="1">
              <w:r w:rsidRPr="00E72E0D">
                <w:rPr>
                  <w:rStyle w:val="Hyperlink"/>
                  <w:rFonts w:cstheme="minorHAnsi"/>
                </w:rPr>
                <w:t>http://www.ccboard.on.ca/scripts/english/index.asp</w:t>
              </w:r>
            </w:hyperlink>
          </w:p>
          <w:p w14:paraId="6A3CE4C7" w14:textId="5F50AA96" w:rsidR="007204E4" w:rsidRDefault="007204E4" w:rsidP="00F91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Read Health C</w:t>
            </w:r>
            <w:r>
              <w:rPr>
                <w:rFonts w:cstheme="minorHAnsi"/>
              </w:rPr>
              <w:t xml:space="preserve">are Consent Act (HCCA) at </w:t>
            </w:r>
            <w:hyperlink r:id="rId25" w:history="1">
              <w:r w:rsidRPr="00E72E0D">
                <w:rPr>
                  <w:rStyle w:val="Hyperlink"/>
                  <w:rFonts w:cstheme="minorHAnsi"/>
                </w:rPr>
                <w:t>https://www.ontario.ca/laws/statute/96h02</w:t>
              </w:r>
            </w:hyperlink>
          </w:p>
          <w:p w14:paraId="09906166" w14:textId="30C25CBC" w:rsidR="007204E4" w:rsidRPr="00C33353" w:rsidRDefault="007204E4" w:rsidP="00F91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Read Substitute Decisions Act (SDA) at </w:t>
            </w:r>
            <w:hyperlink r:id="rId26" w:history="1">
              <w:r w:rsidRPr="00E72E0D">
                <w:rPr>
                  <w:rStyle w:val="Hyperlink"/>
                  <w:rFonts w:cstheme="minorHAnsi"/>
                </w:rPr>
                <w:t>https://www.ontario.ca/laws/statute/92s30</w:t>
              </w:r>
            </w:hyperlink>
          </w:p>
        </w:tc>
      </w:tr>
      <w:tr w:rsidR="007204E4" w:rsidRPr="00583C31" w14:paraId="46A3B2F3" w14:textId="24BDD755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56"/>
        </w:trPr>
        <w:tc>
          <w:tcPr>
            <w:tcW w:w="313" w:type="dxa"/>
          </w:tcPr>
          <w:p w14:paraId="76923C09" w14:textId="5B68955F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lastRenderedPageBreak/>
              <w:t>7</w:t>
            </w:r>
          </w:p>
        </w:tc>
        <w:tc>
          <w:tcPr>
            <w:tcW w:w="2163" w:type="dxa"/>
          </w:tcPr>
          <w:p w14:paraId="4A70770C" w14:textId="77777777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INFORMED CONSENT</w:t>
            </w:r>
          </w:p>
          <w:p w14:paraId="5793E34C" w14:textId="3B2FE7C2" w:rsidR="007204E4" w:rsidRPr="00583C31" w:rsidRDefault="007204E4" w:rsidP="00DF126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583C31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27-Dec 1</w:t>
            </w:r>
            <w:r w:rsidRPr="00583C31">
              <w:rPr>
                <w:rFonts w:cstheme="minorHAnsi"/>
              </w:rPr>
              <w:t>, 2023)</w:t>
            </w:r>
          </w:p>
          <w:p w14:paraId="36A2ABDF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Nov 28 2023</w:t>
            </w:r>
          </w:p>
          <w:p w14:paraId="19A868E0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6CCC0B33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6AD69BB6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Nov 30 2023</w:t>
            </w:r>
          </w:p>
          <w:p w14:paraId="63161BCE" w14:textId="46207C71" w:rsidR="007204E4" w:rsidRPr="00583C31" w:rsidRDefault="007204E4" w:rsidP="00600FD0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53001244" w14:textId="77777777" w:rsidR="007204E4" w:rsidRPr="00583C31" w:rsidRDefault="007204E4" w:rsidP="00DF12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eastAsia="Raleway" w:cstheme="minorHAnsi"/>
              </w:rPr>
              <w:t>Identify the elements of informed consent outlined in the Ontario Health Care Consent Act</w:t>
            </w:r>
          </w:p>
          <w:p w14:paraId="1AF394FE" w14:textId="77777777" w:rsidR="007204E4" w:rsidRPr="00E80B24" w:rsidRDefault="007204E4" w:rsidP="00DF12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eastAsia="Raleway" w:cstheme="minorHAnsi"/>
              </w:rPr>
              <w:t>Define the principle of respect for autonomy as it relates to informed consent</w:t>
            </w:r>
          </w:p>
          <w:p w14:paraId="4B9BE126" w14:textId="5BA66EC0" w:rsidR="007204E4" w:rsidRPr="00E80B24" w:rsidRDefault="007204E4" w:rsidP="00DF12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0B24">
              <w:rPr>
                <w:rFonts w:eastAsia="Raleway" w:cstheme="minorHAnsi"/>
              </w:rPr>
              <w:t>Discuss the practical and ethical challenges of informed consent process.</w:t>
            </w:r>
          </w:p>
        </w:tc>
        <w:tc>
          <w:tcPr>
            <w:tcW w:w="1440" w:type="dxa"/>
          </w:tcPr>
          <w:p w14:paraId="3CB3B1B9" w14:textId="06A6E495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TBD</w:t>
            </w:r>
          </w:p>
        </w:tc>
        <w:tc>
          <w:tcPr>
            <w:tcW w:w="3600" w:type="dxa"/>
          </w:tcPr>
          <w:p w14:paraId="45496A3D" w14:textId="2D3FCA63" w:rsidR="007204E4" w:rsidRPr="00E72E0D" w:rsidRDefault="000B7376" w:rsidP="00DF126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hyperlink r:id="rId27" w:anchor="BK13" w:history="1">
              <w:r w:rsidR="007204E4" w:rsidRPr="00E72E0D">
                <w:rPr>
                  <w:rStyle w:val="Hyperlink"/>
                  <w:rFonts w:cstheme="minorHAnsi"/>
                </w:rPr>
                <w:t>Review Health Care Consent Act Part II</w:t>
              </w:r>
              <w:r w:rsidR="00E72E0D" w:rsidRPr="00E72E0D">
                <w:rPr>
                  <w:rStyle w:val="Hyperlink"/>
                  <w:rFonts w:cstheme="minorHAnsi"/>
                </w:rPr>
                <w:t xml:space="preserve"> Section 10-14 (“Consent to treatment”)</w:t>
              </w:r>
            </w:hyperlink>
          </w:p>
          <w:p w14:paraId="7ED85C83" w14:textId="5767D453" w:rsidR="007204E4" w:rsidRPr="00E72E0D" w:rsidRDefault="007204E4" w:rsidP="00DF126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E72E0D">
              <w:rPr>
                <w:rFonts w:cstheme="minorHAnsi"/>
              </w:rPr>
              <w:t xml:space="preserve">Read the consent to treatment policy for your organization. </w:t>
            </w:r>
          </w:p>
          <w:p w14:paraId="54B5E896" w14:textId="26557E3A" w:rsidR="007204E4" w:rsidRPr="00E72E0D" w:rsidRDefault="007204E4" w:rsidP="00DF126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E72E0D">
              <w:rPr>
                <w:rFonts w:cstheme="minorHAnsi"/>
              </w:rPr>
              <w:t>Identify questions/challenges arising in the practice of informed consent in your context</w:t>
            </w:r>
          </w:p>
        </w:tc>
        <w:tc>
          <w:tcPr>
            <w:tcW w:w="3780" w:type="dxa"/>
          </w:tcPr>
          <w:p w14:paraId="33481821" w14:textId="77777777" w:rsidR="007204E4" w:rsidRPr="00F914E4" w:rsidRDefault="007204E4" w:rsidP="00F914E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583C31">
              <w:rPr>
                <w:rFonts w:cstheme="minorHAnsi"/>
                <w:shd w:val="clear" w:color="auto" w:fill="FFFFFF"/>
              </w:rPr>
              <w:t xml:space="preserve">Hall, D. E., </w:t>
            </w:r>
            <w:proofErr w:type="spellStart"/>
            <w:r w:rsidRPr="00583C31">
              <w:rPr>
                <w:rFonts w:cstheme="minorHAnsi"/>
                <w:shd w:val="clear" w:color="auto" w:fill="FFFFFF"/>
              </w:rPr>
              <w:t>Prochazka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>, A. V., &amp; Fink, A. S. (2012). Informed consent for clinical treatment. </w:t>
            </w:r>
            <w:proofErr w:type="spellStart"/>
            <w:r w:rsidRPr="00583C31">
              <w:rPr>
                <w:rFonts w:cstheme="minorHAnsi"/>
                <w:i/>
                <w:iCs/>
                <w:shd w:val="clear" w:color="auto" w:fill="FFFFFF"/>
              </w:rPr>
              <w:t>Cmaj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>, </w:t>
            </w:r>
            <w:r w:rsidRPr="00583C31">
              <w:rPr>
                <w:rFonts w:cstheme="minorHAnsi"/>
                <w:i/>
                <w:iCs/>
                <w:shd w:val="clear" w:color="auto" w:fill="FFFFFF"/>
              </w:rPr>
              <w:t>184</w:t>
            </w:r>
            <w:r w:rsidRPr="00583C31">
              <w:rPr>
                <w:rFonts w:cstheme="minorHAnsi"/>
                <w:shd w:val="clear" w:color="auto" w:fill="FFFFFF"/>
              </w:rPr>
              <w:t>(5), 533-540.</w:t>
            </w:r>
          </w:p>
          <w:p w14:paraId="57A1D0E4" w14:textId="412BB018" w:rsidR="007204E4" w:rsidRPr="00583C31" w:rsidRDefault="007204E4" w:rsidP="00F914E4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 Link: </w:t>
            </w:r>
            <w:hyperlink r:id="rId28" w:history="1">
              <w:r w:rsidRPr="00E72E0D">
                <w:rPr>
                  <w:rStyle w:val="Hyperlink"/>
                  <w:rFonts w:cstheme="minorHAnsi"/>
                  <w:shd w:val="clear" w:color="auto" w:fill="FFFFFF"/>
                </w:rPr>
                <w:t>https://www.ncbi.nlm.nih.gov/pmc/articles/PMC3307558/</w:t>
              </w:r>
            </w:hyperlink>
            <w:r w:rsidRPr="00F914E4">
              <w:rPr>
                <w:rFonts w:cstheme="minorHAnsi"/>
                <w:highlight w:val="yellow"/>
                <w:shd w:val="clear" w:color="auto" w:fill="FFFFFF"/>
              </w:rPr>
              <w:t xml:space="preserve"> </w:t>
            </w:r>
            <w:r w:rsidRPr="00AA0FD9">
              <w:rPr>
                <w:rFonts w:cstheme="minorHAnsi"/>
                <w:highlight w:val="yellow"/>
              </w:rPr>
              <w:t>(Open access)</w:t>
            </w:r>
          </w:p>
          <w:p w14:paraId="21FAAFD9" w14:textId="1C85FDDC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  <w:shd w:val="clear" w:color="auto" w:fill="FFFFFF"/>
              </w:rPr>
              <w:t xml:space="preserve">Sullivan, L. S., Adler, M., </w:t>
            </w:r>
            <w:proofErr w:type="spellStart"/>
            <w:r w:rsidRPr="00583C31">
              <w:rPr>
                <w:rFonts w:cstheme="minorHAnsi"/>
                <w:shd w:val="clear" w:color="auto" w:fill="FFFFFF"/>
              </w:rPr>
              <w:t>Arenth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 xml:space="preserve">, J., Ozark, S., &amp; Vaughan, L. (2021). Shared Decision-Making in Palliative Care: A </w:t>
            </w:r>
            <w:proofErr w:type="spellStart"/>
            <w:r w:rsidRPr="00583C31">
              <w:rPr>
                <w:rFonts w:cstheme="minorHAnsi"/>
                <w:shd w:val="clear" w:color="auto" w:fill="FFFFFF"/>
              </w:rPr>
              <w:t>Maternalistic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 xml:space="preserve"> Approach. </w:t>
            </w:r>
            <w:r w:rsidRPr="00583C31">
              <w:rPr>
                <w:rFonts w:cstheme="minorHAnsi"/>
                <w:i/>
                <w:iCs/>
                <w:shd w:val="clear" w:color="auto" w:fill="FFFFFF"/>
              </w:rPr>
              <w:t>Narrative Inquiry in Bioethics</w:t>
            </w:r>
            <w:r w:rsidRPr="00583C31">
              <w:rPr>
                <w:rFonts w:cstheme="minorHAnsi"/>
                <w:shd w:val="clear" w:color="auto" w:fill="FFFFFF"/>
              </w:rPr>
              <w:t>, </w:t>
            </w:r>
            <w:r w:rsidRPr="00583C31">
              <w:rPr>
                <w:rFonts w:cstheme="minorHAnsi"/>
                <w:i/>
                <w:iCs/>
                <w:shd w:val="clear" w:color="auto" w:fill="FFFFFF"/>
              </w:rPr>
              <w:t>11</w:t>
            </w:r>
            <w:r w:rsidRPr="00583C31">
              <w:rPr>
                <w:rFonts w:cstheme="minorHAnsi"/>
                <w:shd w:val="clear" w:color="auto" w:fill="FFFFFF"/>
              </w:rPr>
              <w:t>(2), 211-220.</w:t>
            </w:r>
          </w:p>
        </w:tc>
      </w:tr>
      <w:tr w:rsidR="007204E4" w:rsidRPr="00583C31" w14:paraId="1A76E374" w14:textId="231E9F20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13" w:type="dxa"/>
          </w:tcPr>
          <w:p w14:paraId="1902E8D5" w14:textId="3287BDB8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lastRenderedPageBreak/>
              <w:t>8</w:t>
            </w:r>
          </w:p>
        </w:tc>
        <w:tc>
          <w:tcPr>
            <w:tcW w:w="2163" w:type="dxa"/>
          </w:tcPr>
          <w:p w14:paraId="1FAAECDA" w14:textId="77777777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PRIVACY AND CONFIDENTIALITY</w:t>
            </w:r>
          </w:p>
          <w:p w14:paraId="0534AF66" w14:textId="4D13CCC3" w:rsidR="007204E4" w:rsidRDefault="007204E4" w:rsidP="00DF126B">
            <w:pPr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(</w:t>
            </w:r>
            <w:r>
              <w:rPr>
                <w:rFonts w:cstheme="minorHAnsi"/>
              </w:rPr>
              <w:t>Dec 4-8</w:t>
            </w:r>
            <w:r w:rsidRPr="00583C31">
              <w:rPr>
                <w:rFonts w:cstheme="minorHAnsi"/>
              </w:rPr>
              <w:t>, 2023</w:t>
            </w:r>
            <w:r w:rsidRPr="00583C31">
              <w:rPr>
                <w:rFonts w:cstheme="minorHAnsi"/>
                <w:bCs/>
              </w:rPr>
              <w:t>)</w:t>
            </w:r>
          </w:p>
          <w:p w14:paraId="51399DC4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Raleway" w:cstheme="minorHAnsi"/>
              </w:rPr>
            </w:pPr>
            <w:r w:rsidRPr="00583C31">
              <w:rPr>
                <w:rFonts w:eastAsia="Raleway" w:cstheme="minorHAnsi"/>
              </w:rPr>
              <w:t>Dec 05 2023</w:t>
            </w:r>
          </w:p>
          <w:p w14:paraId="2A664D82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31B83DE2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042ACFC9" w14:textId="77777777" w:rsidR="007204E4" w:rsidRPr="00583C31" w:rsidRDefault="007204E4" w:rsidP="00600FD0">
            <w:pPr>
              <w:spacing w:after="0" w:line="240" w:lineRule="auto"/>
              <w:rPr>
                <w:rFonts w:eastAsia="Raleway" w:cstheme="minorHAnsi"/>
              </w:rPr>
            </w:pPr>
          </w:p>
          <w:p w14:paraId="79720CD6" w14:textId="77777777" w:rsidR="007204E4" w:rsidRPr="00583C31" w:rsidRDefault="007204E4" w:rsidP="00600F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Raleway" w:cstheme="minorHAnsi"/>
              </w:rPr>
            </w:pPr>
            <w:r w:rsidRPr="00583C31">
              <w:rPr>
                <w:rFonts w:eastAsia="Raleway" w:cstheme="minorHAnsi"/>
              </w:rPr>
              <w:t>Dec 07 2023</w:t>
            </w:r>
          </w:p>
          <w:p w14:paraId="7B4D26E2" w14:textId="27635E23" w:rsidR="007204E4" w:rsidRPr="00583C31" w:rsidRDefault="007204E4" w:rsidP="00600FD0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25A901B1" w14:textId="77777777" w:rsidR="007204E4" w:rsidRPr="00583C31" w:rsidRDefault="007204E4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eastAsia="Raleway" w:cstheme="minorHAnsi"/>
              </w:rPr>
              <w:t>Define the concepts of privacy and confidentiality</w:t>
            </w:r>
          </w:p>
          <w:p w14:paraId="5FB2A310" w14:textId="77777777" w:rsidR="007204E4" w:rsidRPr="00583C31" w:rsidRDefault="007204E4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eastAsia="Raleway" w:cstheme="minorHAnsi"/>
              </w:rPr>
              <w:t>Identify applicable laws and institutional policies</w:t>
            </w:r>
          </w:p>
          <w:p w14:paraId="63268CC1" w14:textId="77777777" w:rsidR="007204E4" w:rsidRPr="00583C31" w:rsidRDefault="007204E4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eastAsia="Raleway" w:cstheme="minorHAnsi"/>
              </w:rPr>
              <w:t>Identify ethical challenges surrounding privacy and confidentiality</w:t>
            </w:r>
          </w:p>
          <w:p w14:paraId="434C368C" w14:textId="564B6686" w:rsidR="007204E4" w:rsidRPr="00583C31" w:rsidRDefault="007204E4" w:rsidP="00DF126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506A9F36" w14:textId="6DDF61F7" w:rsidR="007204E4" w:rsidRPr="00583C31" w:rsidRDefault="00E44A80" w:rsidP="00DF126B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  <w:p w14:paraId="2010BBCD" w14:textId="38E8A765" w:rsidR="007204E4" w:rsidRPr="00583C31" w:rsidRDefault="007204E4" w:rsidP="00DF126B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D015913" w14:textId="77777777" w:rsidR="007204E4" w:rsidRPr="00583C31" w:rsidRDefault="007204E4" w:rsidP="00DF12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  <w:r w:rsidRPr="00583C31">
              <w:rPr>
                <w:rFonts w:cstheme="minorHAnsi"/>
              </w:rPr>
              <w:t>Read the confidentiality/privacy policy of your organization.</w:t>
            </w:r>
          </w:p>
          <w:p w14:paraId="11770567" w14:textId="68EB9103" w:rsidR="007204E4" w:rsidRPr="00583C31" w:rsidRDefault="007204E4" w:rsidP="00DF12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  <w:r w:rsidRPr="00583C31">
              <w:rPr>
                <w:rFonts w:cstheme="minorHAnsi"/>
              </w:rPr>
              <w:t>Reflect on the most common challenges to maintaining privacy/c</w:t>
            </w:r>
            <w:r>
              <w:rPr>
                <w:rFonts w:cstheme="minorHAnsi"/>
              </w:rPr>
              <w:t>onfidentiality in your practice</w:t>
            </w:r>
            <w:r w:rsidR="00901777">
              <w:rPr>
                <w:rFonts w:cstheme="minorHAnsi"/>
              </w:rPr>
              <w:t>.</w:t>
            </w:r>
            <w:r w:rsidR="00901777" w:rsidRPr="00583C31">
              <w:rPr>
                <w:rFonts w:cstheme="minorHAnsi"/>
              </w:rPr>
              <w:t xml:space="preserve"> What gets in the way?</w:t>
            </w:r>
          </w:p>
          <w:p w14:paraId="76517A60" w14:textId="2DBE2AAE" w:rsidR="007204E4" w:rsidRDefault="007204E4" w:rsidP="00DF12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Reflect on practices that protect privacy of y</w:t>
            </w:r>
            <w:r>
              <w:rPr>
                <w:rFonts w:cstheme="minorHAnsi"/>
              </w:rPr>
              <w:t>our patients/clients/residents.</w:t>
            </w:r>
          </w:p>
          <w:p w14:paraId="7378290E" w14:textId="3931C00F" w:rsidR="00E44A80" w:rsidRDefault="00E44A80" w:rsidP="00DF12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Reflect on times when it is necessary to breach privacy/confidentiality and the ethical justifications for this.</w:t>
            </w:r>
          </w:p>
          <w:p w14:paraId="74324BDB" w14:textId="000518AE" w:rsidR="007204E4" w:rsidRPr="00583C31" w:rsidRDefault="007204E4" w:rsidP="00160E31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086725C" w14:textId="77777777" w:rsidR="007204E4" w:rsidRPr="00583C31" w:rsidRDefault="007204E4" w:rsidP="00DF12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583C31">
              <w:rPr>
                <w:rFonts w:cstheme="minorHAnsi"/>
                <w:shd w:val="clear" w:color="auto" w:fill="FFFFFF"/>
              </w:rPr>
              <w:t>Lacroix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 xml:space="preserve">, M., </w:t>
            </w:r>
            <w:proofErr w:type="spellStart"/>
            <w:r w:rsidRPr="00583C31">
              <w:rPr>
                <w:rFonts w:cstheme="minorHAnsi"/>
                <w:shd w:val="clear" w:color="auto" w:fill="FFFFFF"/>
              </w:rPr>
              <w:t>Nycum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 xml:space="preserve">, G., Godard, B., &amp; </w:t>
            </w:r>
            <w:proofErr w:type="spellStart"/>
            <w:r w:rsidRPr="00583C31">
              <w:rPr>
                <w:rFonts w:cstheme="minorHAnsi"/>
                <w:shd w:val="clear" w:color="auto" w:fill="FFFFFF"/>
              </w:rPr>
              <w:t>Knoppers</w:t>
            </w:r>
            <w:proofErr w:type="spellEnd"/>
            <w:r w:rsidRPr="00583C31">
              <w:rPr>
                <w:rFonts w:cstheme="minorHAnsi"/>
                <w:shd w:val="clear" w:color="auto" w:fill="FFFFFF"/>
              </w:rPr>
              <w:t>, B. M. (2008). Should physicians warn patients' relatives of genetic risks?</w:t>
            </w:r>
          </w:p>
          <w:p w14:paraId="43C69224" w14:textId="77777777" w:rsidR="007204E4" w:rsidRDefault="007204E4" w:rsidP="00DF126B">
            <w:pPr>
              <w:pStyle w:val="ListParagraph"/>
              <w:spacing w:after="0" w:line="240" w:lineRule="auto"/>
              <w:ind w:left="360"/>
              <w:rPr>
                <w:rFonts w:cstheme="minorHAnsi"/>
                <w:shd w:val="clear" w:color="auto" w:fill="FFFFFF"/>
              </w:rPr>
            </w:pPr>
            <w:r w:rsidRPr="00583C31">
              <w:rPr>
                <w:rFonts w:cstheme="minorHAnsi"/>
                <w:i/>
                <w:iCs/>
                <w:shd w:val="clear" w:color="auto" w:fill="FFFFFF"/>
              </w:rPr>
              <w:t>CMAJ</w:t>
            </w:r>
            <w:r w:rsidRPr="00583C31">
              <w:rPr>
                <w:rFonts w:cstheme="minorHAnsi"/>
                <w:shd w:val="clear" w:color="auto" w:fill="FFFFFF"/>
              </w:rPr>
              <w:t>, </w:t>
            </w:r>
            <w:r w:rsidRPr="00583C31">
              <w:rPr>
                <w:rFonts w:cstheme="minorHAnsi"/>
                <w:i/>
                <w:iCs/>
                <w:shd w:val="clear" w:color="auto" w:fill="FFFFFF"/>
              </w:rPr>
              <w:t>178</w:t>
            </w:r>
            <w:r w:rsidRPr="00583C31">
              <w:rPr>
                <w:rFonts w:cstheme="minorHAnsi"/>
                <w:shd w:val="clear" w:color="auto" w:fill="FFFFFF"/>
              </w:rPr>
              <w:t>(5), 593-595</w:t>
            </w:r>
          </w:p>
          <w:p w14:paraId="20DE223E" w14:textId="617222C3" w:rsidR="007204E4" w:rsidRPr="00583C31" w:rsidRDefault="007204E4" w:rsidP="00DF126B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Link: </w:t>
            </w:r>
            <w:hyperlink r:id="rId29" w:history="1">
              <w:r w:rsidRPr="00E72E0D">
                <w:rPr>
                  <w:rStyle w:val="Hyperlink"/>
                  <w:rFonts w:cstheme="minorHAnsi"/>
                  <w:shd w:val="clear" w:color="auto" w:fill="FFFFFF"/>
                </w:rPr>
                <w:t>https://www.cmaj.ca/content/178/5/593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A30F9">
              <w:rPr>
                <w:rFonts w:cstheme="minorHAnsi"/>
                <w:highlight w:val="yellow"/>
                <w:shd w:val="clear" w:color="auto" w:fill="FFFFFF"/>
              </w:rPr>
              <w:t>(Open Access)</w:t>
            </w:r>
          </w:p>
          <w:p w14:paraId="68CB65B1" w14:textId="15D8A03B" w:rsidR="007204E4" w:rsidRPr="00583C31" w:rsidRDefault="007204E4" w:rsidP="00DF12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Raleway" w:cstheme="minorHAnsi"/>
              </w:rPr>
            </w:pPr>
            <w:r w:rsidRPr="00583C31">
              <w:rPr>
                <w:rFonts w:cstheme="minorHAnsi"/>
              </w:rPr>
              <w:t xml:space="preserve">Review Personal Health Information Protection Act (PHIPA), 2004, S.O. 2004, c. 3, </w:t>
            </w:r>
            <w:proofErr w:type="spellStart"/>
            <w:r w:rsidRPr="00583C31">
              <w:rPr>
                <w:rFonts w:cstheme="minorHAnsi"/>
              </w:rPr>
              <w:t>Sched</w:t>
            </w:r>
            <w:proofErr w:type="spellEnd"/>
            <w:r w:rsidRPr="00583C31">
              <w:rPr>
                <w:rFonts w:cstheme="minorHAnsi"/>
              </w:rPr>
              <w:t>. A. Part III and IV</w:t>
            </w:r>
          </w:p>
        </w:tc>
      </w:tr>
      <w:tr w:rsidR="007204E4" w:rsidRPr="00583C31" w14:paraId="7259631E" w14:textId="7FD0A66B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313" w:type="dxa"/>
          </w:tcPr>
          <w:p w14:paraId="5E0088F2" w14:textId="584623CF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9</w:t>
            </w:r>
          </w:p>
        </w:tc>
        <w:tc>
          <w:tcPr>
            <w:tcW w:w="2163" w:type="dxa"/>
          </w:tcPr>
          <w:p w14:paraId="4476C5A9" w14:textId="77777777" w:rsidR="007204E4" w:rsidRPr="00583C31" w:rsidRDefault="007204E4" w:rsidP="00DF126B">
            <w:pPr>
              <w:rPr>
                <w:rFonts w:cstheme="minorHAnsi"/>
                <w:b/>
              </w:rPr>
            </w:pPr>
            <w:r w:rsidRPr="00583C31">
              <w:rPr>
                <w:rFonts w:cstheme="minorHAnsi"/>
                <w:b/>
              </w:rPr>
              <w:t>JUSTICE IN HEALTHCARE</w:t>
            </w:r>
          </w:p>
          <w:p w14:paraId="0C8ACEAC" w14:textId="7CBE0C39" w:rsidR="007204E4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(Dec </w:t>
            </w:r>
            <w:r>
              <w:rPr>
                <w:rFonts w:cstheme="minorHAnsi"/>
              </w:rPr>
              <w:t>11-15</w:t>
            </w:r>
            <w:r w:rsidRPr="00583C31">
              <w:rPr>
                <w:rFonts w:cstheme="minorHAnsi"/>
              </w:rPr>
              <w:t>, 2023)</w:t>
            </w:r>
          </w:p>
          <w:p w14:paraId="78CFD1EB" w14:textId="77777777" w:rsidR="007204E4" w:rsidRPr="00583C31" w:rsidRDefault="007204E4" w:rsidP="00600F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Raleway" w:cstheme="minorHAnsi"/>
              </w:rPr>
            </w:pPr>
            <w:r w:rsidRPr="00583C31">
              <w:rPr>
                <w:rFonts w:eastAsia="Raleway" w:cstheme="minorHAnsi"/>
              </w:rPr>
              <w:t>Dec 12 2023</w:t>
            </w:r>
          </w:p>
          <w:p w14:paraId="57B52B3E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11am-12pm</w:t>
            </w:r>
          </w:p>
          <w:p w14:paraId="5C48C190" w14:textId="77777777" w:rsidR="007204E4" w:rsidRPr="00583C31" w:rsidRDefault="007204E4" w:rsidP="00600FD0">
            <w:pPr>
              <w:spacing w:after="0" w:line="240" w:lineRule="auto"/>
              <w:rPr>
                <w:rFonts w:cstheme="minorHAnsi"/>
              </w:rPr>
            </w:pPr>
          </w:p>
          <w:p w14:paraId="6E369B8F" w14:textId="77777777" w:rsidR="007204E4" w:rsidRPr="00583C31" w:rsidRDefault="007204E4" w:rsidP="00600FD0">
            <w:pPr>
              <w:spacing w:after="0" w:line="240" w:lineRule="auto"/>
              <w:rPr>
                <w:rFonts w:eastAsia="Raleway" w:cstheme="minorHAnsi"/>
              </w:rPr>
            </w:pPr>
          </w:p>
          <w:p w14:paraId="3FFAAC85" w14:textId="77777777" w:rsidR="007204E4" w:rsidRPr="00583C31" w:rsidRDefault="007204E4" w:rsidP="00600F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Raleway" w:cstheme="minorHAnsi"/>
              </w:rPr>
            </w:pPr>
            <w:r w:rsidRPr="00583C31">
              <w:rPr>
                <w:rFonts w:eastAsia="Raleway" w:cstheme="minorHAnsi"/>
              </w:rPr>
              <w:t>Dec 14 2023</w:t>
            </w:r>
          </w:p>
          <w:p w14:paraId="46AA10C0" w14:textId="0EB92FA1" w:rsidR="007204E4" w:rsidRPr="00583C31" w:rsidRDefault="007204E4" w:rsidP="00600FD0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3:30pm-4:30pm</w:t>
            </w:r>
          </w:p>
        </w:tc>
        <w:tc>
          <w:tcPr>
            <w:tcW w:w="3644" w:type="dxa"/>
          </w:tcPr>
          <w:p w14:paraId="715E06BD" w14:textId="6A6D844D" w:rsidR="007204E4" w:rsidRPr="00583C31" w:rsidRDefault="006C25B8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Define</w:t>
            </w:r>
            <w:r w:rsidR="007204E4" w:rsidRPr="00583C31">
              <w:rPr>
                <w:rFonts w:cstheme="minorHAnsi"/>
              </w:rPr>
              <w:t xml:space="preserve"> the concept of justice as it applies to healthcare</w:t>
            </w:r>
          </w:p>
          <w:p w14:paraId="3F3570AE" w14:textId="11FAFED8" w:rsidR="007204E4" w:rsidRDefault="007204E4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Discuss different approaches to justice in healthcare and socials services sector</w:t>
            </w:r>
          </w:p>
          <w:p w14:paraId="650F668E" w14:textId="23C61ADE" w:rsidR="006C25B8" w:rsidRDefault="006C25B8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C25B8">
              <w:rPr>
                <w:rFonts w:cstheme="minorHAnsi"/>
              </w:rPr>
              <w:t>Describe</w:t>
            </w:r>
            <w:r>
              <w:rPr>
                <w:rFonts w:cstheme="minorHAnsi"/>
              </w:rPr>
              <w:t xml:space="preserve"> the</w:t>
            </w:r>
            <w:r w:rsidRPr="006C25B8">
              <w:rPr>
                <w:rFonts w:cstheme="minorHAnsi"/>
              </w:rPr>
              <w:t xml:space="preserve"> A4R ethical tool based in procedural justice</w:t>
            </w:r>
          </w:p>
          <w:p w14:paraId="204FC7AF" w14:textId="7225FA70" w:rsidR="00901777" w:rsidRPr="00583C31" w:rsidRDefault="00901777" w:rsidP="00DF1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Identify the intersection of justice and allocation of scarce resources in healthcare</w:t>
            </w:r>
          </w:p>
          <w:p w14:paraId="331E4844" w14:textId="77777777" w:rsidR="007204E4" w:rsidRDefault="007204E4" w:rsidP="00431A1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31A12">
              <w:rPr>
                <w:rFonts w:cstheme="minorHAnsi"/>
              </w:rPr>
              <w:t xml:space="preserve">Reflect on the connection between Equity, Diversity and </w:t>
            </w:r>
            <w:r w:rsidRPr="00431A12">
              <w:rPr>
                <w:rFonts w:cstheme="minorHAnsi"/>
              </w:rPr>
              <w:lastRenderedPageBreak/>
              <w:t>Inclusion</w:t>
            </w:r>
            <w:r>
              <w:rPr>
                <w:rFonts w:cstheme="minorHAnsi"/>
              </w:rPr>
              <w:t xml:space="preserve"> (EDI)</w:t>
            </w:r>
            <w:r w:rsidRPr="00431A12">
              <w:rPr>
                <w:rFonts w:cstheme="minorHAnsi"/>
              </w:rPr>
              <w:t xml:space="preserve"> and ethics in your organization.</w:t>
            </w:r>
          </w:p>
          <w:p w14:paraId="251815F2" w14:textId="478E2495" w:rsidR="006C25B8" w:rsidRPr="00431A12" w:rsidRDefault="006C25B8" w:rsidP="006C25B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027EED84" w14:textId="7986026D" w:rsidR="007204E4" w:rsidRPr="00583C31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>TBD</w:t>
            </w:r>
          </w:p>
        </w:tc>
        <w:tc>
          <w:tcPr>
            <w:tcW w:w="3600" w:type="dxa"/>
          </w:tcPr>
          <w:p w14:paraId="6944E6F8" w14:textId="40D57578" w:rsidR="007204E4" w:rsidRPr="00E72E0D" w:rsidRDefault="007204E4" w:rsidP="00DF126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E72E0D">
              <w:rPr>
                <w:rFonts w:cstheme="minorHAnsi"/>
              </w:rPr>
              <w:t>Review your organizational reports/statements on EDI.</w:t>
            </w:r>
          </w:p>
          <w:p w14:paraId="637E3E22" w14:textId="77777777" w:rsidR="007204E4" w:rsidRPr="00E72E0D" w:rsidRDefault="007204E4" w:rsidP="00DF12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  <w:r w:rsidRPr="00E72E0D">
              <w:rPr>
                <w:rFonts w:cstheme="minorHAnsi"/>
              </w:rPr>
              <w:t>Review your college and statements about EDI. Reflect on the different kinds of resource allocation decisions your team/organization makes.</w:t>
            </w:r>
          </w:p>
          <w:p w14:paraId="7B194886" w14:textId="07EDDA85" w:rsidR="007204E4" w:rsidRPr="00E72E0D" w:rsidRDefault="007204E4" w:rsidP="00DF12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</w:rPr>
            </w:pPr>
            <w:r w:rsidRPr="00E72E0D">
              <w:rPr>
                <w:rFonts w:cstheme="minorHAnsi"/>
              </w:rPr>
              <w:t xml:space="preserve">Talk to a few managers/directors in your organization about how resource allocation (budget) decisions are made. What is the process? What are the principles </w:t>
            </w:r>
            <w:r w:rsidRPr="00E72E0D">
              <w:rPr>
                <w:rFonts w:cstheme="minorHAnsi"/>
              </w:rPr>
              <w:lastRenderedPageBreak/>
              <w:t>guiding the process? What are the challenges in this process?</w:t>
            </w:r>
          </w:p>
        </w:tc>
        <w:tc>
          <w:tcPr>
            <w:tcW w:w="3780" w:type="dxa"/>
          </w:tcPr>
          <w:p w14:paraId="20B8B12E" w14:textId="6871FF09" w:rsidR="00B37521" w:rsidRPr="00B37521" w:rsidRDefault="00B37521" w:rsidP="00B375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Raleway" w:cstheme="minorHAnsi"/>
              </w:rPr>
            </w:pPr>
            <w:r w:rsidRPr="00B37521">
              <w:rPr>
                <w:rFonts w:cstheme="minorHAnsi"/>
                <w:color w:val="222222"/>
                <w:shd w:val="clear" w:color="auto" w:fill="FFFFFF"/>
              </w:rPr>
              <w:lastRenderedPageBreak/>
              <w:t xml:space="preserve">Daniels, N. (2001). Justice, health, and healthcare. American Journal of Bioethics, 1(2), 2-16. </w:t>
            </w:r>
          </w:p>
          <w:p w14:paraId="33CC991C" w14:textId="77777777" w:rsidR="00B37521" w:rsidRPr="00B37521" w:rsidRDefault="00B37521" w:rsidP="00B375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Raleway" w:cstheme="minorHAnsi"/>
              </w:rPr>
            </w:pPr>
            <w:r w:rsidRPr="00B37521">
              <w:rPr>
                <w:rFonts w:eastAsia="Raleway" w:cstheme="minorHAnsi"/>
                <w:bCs/>
              </w:rPr>
              <w:t>Gibson, J. L., Martin, D. K., &amp; Singer, P. A. (2004). Setting priorities in health care organizations: criteria, processes, and parameters of success. BMC Health Services Research, 4(1), 1-8.</w:t>
            </w:r>
            <w:r w:rsidRPr="00B37521">
              <w:rPr>
                <w:rFonts w:cstheme="minorHAnsi"/>
                <w:highlight w:val="yellow"/>
                <w:shd w:val="clear" w:color="auto" w:fill="FFFFFF"/>
              </w:rPr>
              <w:t xml:space="preserve"> </w:t>
            </w:r>
          </w:p>
          <w:p w14:paraId="7851E77D" w14:textId="2DCB9F63" w:rsidR="00B37521" w:rsidRPr="00B37521" w:rsidRDefault="00B37521" w:rsidP="00B37521">
            <w:pPr>
              <w:pStyle w:val="ListParagraph"/>
              <w:spacing w:after="0" w:line="240" w:lineRule="auto"/>
              <w:ind w:left="360"/>
              <w:rPr>
                <w:rFonts w:eastAsia="Raleway" w:cstheme="minorHAnsi"/>
              </w:rPr>
            </w:pPr>
            <w:r w:rsidRPr="00B37521">
              <w:rPr>
                <w:rFonts w:cstheme="minorHAnsi"/>
                <w:shd w:val="clear" w:color="auto" w:fill="FFFFFF"/>
              </w:rPr>
              <w:t>Link: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hyperlink r:id="rId30" w:history="1">
              <w:r w:rsidRPr="00B37521">
                <w:rPr>
                  <w:rStyle w:val="Hyperlink"/>
                  <w:rFonts w:cstheme="minorHAnsi"/>
                  <w:shd w:val="clear" w:color="auto" w:fill="FFFFFF"/>
                </w:rPr>
                <w:t>https://bmchealthservres.biomedcentral.com/articles/10.1186/1472-6963-4-25</w:t>
              </w:r>
            </w:hyperlink>
            <w:r w:rsidRPr="00B37521">
              <w:rPr>
                <w:rFonts w:cstheme="minorHAnsi"/>
                <w:shd w:val="clear" w:color="auto" w:fill="FFFFFF"/>
              </w:rPr>
              <w:t xml:space="preserve"> </w:t>
            </w:r>
            <w:r w:rsidRPr="00CA30F9">
              <w:rPr>
                <w:rFonts w:cstheme="minorHAnsi"/>
                <w:highlight w:val="yellow"/>
                <w:shd w:val="clear" w:color="auto" w:fill="FFFFFF"/>
              </w:rPr>
              <w:t>(Open Access)</w:t>
            </w:r>
          </w:p>
          <w:p w14:paraId="769C244F" w14:textId="47519B1E" w:rsidR="00E72E0D" w:rsidRPr="00E72E0D" w:rsidRDefault="00E72E0D" w:rsidP="00B375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Raleway" w:cstheme="minorHAnsi"/>
              </w:rPr>
            </w:pPr>
            <w:r w:rsidRPr="00E72E0D">
              <w:rPr>
                <w:rFonts w:cstheme="minorHAnsi"/>
                <w:color w:val="222222"/>
                <w:shd w:val="clear" w:color="auto" w:fill="FFFFFF"/>
              </w:rPr>
              <w:lastRenderedPageBreak/>
              <w:t>Heidinger, B. A., Downar, A., Frolic, A., Downar, J., &amp; Isenberg, S. R. (2023). Physician and administrator experience of preparing to implement Ontario’s intensive care unit Triage Emergency Standard of Care during the COVID-19 pandemic: a qualitative study. </w:t>
            </w:r>
            <w:r w:rsidRPr="00E72E0D">
              <w:rPr>
                <w:rFonts w:cstheme="minorHAnsi"/>
                <w:i/>
                <w:iCs/>
                <w:color w:val="222222"/>
                <w:shd w:val="clear" w:color="auto" w:fill="FFFFFF"/>
              </w:rPr>
              <w:t>Canadian Medical Association Open Access Journal</w:t>
            </w:r>
            <w:r w:rsidRPr="00E72E0D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E72E0D">
              <w:rPr>
                <w:rFonts w:cstheme="minorHAnsi"/>
                <w:i/>
                <w:iCs/>
                <w:color w:val="222222"/>
                <w:shd w:val="clear" w:color="auto" w:fill="FFFFFF"/>
              </w:rPr>
              <w:t>11</w:t>
            </w:r>
            <w:r w:rsidRPr="00E72E0D">
              <w:rPr>
                <w:rFonts w:cstheme="minorHAnsi"/>
                <w:color w:val="222222"/>
                <w:shd w:val="clear" w:color="auto" w:fill="FFFFFF"/>
              </w:rPr>
              <w:t>(5), E838-E846</w:t>
            </w:r>
          </w:p>
          <w:p w14:paraId="6BB3AE17" w14:textId="7B97DC22" w:rsidR="00E72E0D" w:rsidRPr="00E72E0D" w:rsidRDefault="00E72E0D" w:rsidP="00E72E0D">
            <w:pPr>
              <w:pStyle w:val="ListParagraph"/>
              <w:spacing w:after="0" w:line="240" w:lineRule="auto"/>
              <w:ind w:left="360"/>
              <w:rPr>
                <w:rFonts w:cstheme="minorHAnsi"/>
                <w:color w:val="0563C1" w:themeColor="hyperlink"/>
                <w:u w:val="single"/>
              </w:rPr>
            </w:pPr>
            <w:r w:rsidRPr="00E72E0D">
              <w:rPr>
                <w:rFonts w:cstheme="minorHAnsi"/>
              </w:rPr>
              <w:t>L</w:t>
            </w:r>
            <w:r w:rsidR="00DA1C29" w:rsidRPr="00E72E0D">
              <w:rPr>
                <w:rFonts w:cstheme="minorHAnsi"/>
              </w:rPr>
              <w:t>ink: </w:t>
            </w:r>
            <w:hyperlink r:id="rId31" w:history="1">
              <w:r w:rsidR="00DA1C29" w:rsidRPr="00E72E0D">
                <w:rPr>
                  <w:rStyle w:val="Hyperlink"/>
                  <w:rFonts w:cstheme="minorHAnsi"/>
                </w:rPr>
                <w:t>https://www.cmajopen.ca/content/11/5/E838</w:t>
              </w:r>
            </w:hyperlink>
            <w:r w:rsidRPr="00E72E0D">
              <w:rPr>
                <w:rStyle w:val="Hyperlink"/>
                <w:rFonts w:cstheme="minorHAnsi"/>
              </w:rPr>
              <w:t xml:space="preserve"> </w:t>
            </w:r>
            <w:r w:rsidRPr="00E72E0D">
              <w:rPr>
                <w:rStyle w:val="Hyperlink"/>
                <w:rFonts w:cstheme="minorHAnsi"/>
                <w:color w:val="auto"/>
                <w:highlight w:val="yellow"/>
                <w:u w:val="none"/>
              </w:rPr>
              <w:t>(Open access)</w:t>
            </w:r>
          </w:p>
          <w:p w14:paraId="028D5834" w14:textId="77266A9D" w:rsidR="007204E4" w:rsidRPr="00E72E0D" w:rsidRDefault="007204E4" w:rsidP="00E72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Raleway" w:cstheme="minorHAnsi"/>
              </w:rPr>
            </w:pPr>
            <w:r w:rsidRPr="00E72E0D">
              <w:rPr>
                <w:rFonts w:cstheme="minorHAnsi"/>
                <w:shd w:val="clear" w:color="auto" w:fill="FFFFFF"/>
              </w:rPr>
              <w:t>Bean, S., &amp; Kelecevic, J. (2022). How Clinical Ethics Consultants Navigate Complex Acute Care Discharge Cases in Ontario. In </w:t>
            </w:r>
            <w:r w:rsidRPr="00E72E0D">
              <w:rPr>
                <w:rFonts w:cstheme="minorHAnsi"/>
                <w:i/>
                <w:iCs/>
                <w:shd w:val="clear" w:color="auto" w:fill="FFFFFF"/>
              </w:rPr>
              <w:t>Thorny Issues in Clinical Ethics Consultation: North American and European Perspectives</w:t>
            </w:r>
            <w:r w:rsidRPr="00E72E0D">
              <w:rPr>
                <w:rFonts w:cstheme="minorHAnsi"/>
                <w:shd w:val="clear" w:color="auto" w:fill="FFFFFF"/>
              </w:rPr>
              <w:t> (pp. 117-124). Cham: Springer International Publishing.</w:t>
            </w:r>
          </w:p>
        </w:tc>
      </w:tr>
      <w:tr w:rsidR="007204E4" w:rsidRPr="00583C31" w14:paraId="7A8E72AF" w14:textId="05A564CB" w:rsidTr="00AD5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313" w:type="dxa"/>
          </w:tcPr>
          <w:p w14:paraId="6A3C6AB6" w14:textId="3544785E" w:rsidR="007204E4" w:rsidRPr="00583C31" w:rsidRDefault="007204E4" w:rsidP="00DF126B">
            <w:pPr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lastRenderedPageBreak/>
              <w:t>10</w:t>
            </w:r>
          </w:p>
        </w:tc>
        <w:tc>
          <w:tcPr>
            <w:tcW w:w="2163" w:type="dxa"/>
          </w:tcPr>
          <w:p w14:paraId="081879C8" w14:textId="30C85E2F" w:rsidR="007204E4" w:rsidRPr="00583C31" w:rsidRDefault="007204E4" w:rsidP="00DF126B">
            <w:pPr>
              <w:rPr>
                <w:rFonts w:cstheme="minorHAnsi"/>
                <w:b/>
                <w:bCs/>
              </w:rPr>
            </w:pPr>
            <w:r w:rsidRPr="00583C31">
              <w:rPr>
                <w:rFonts w:cstheme="minorHAnsi"/>
                <w:b/>
                <w:bCs/>
              </w:rPr>
              <w:t>SUMMARY – ETHICS CASE ANALYSIS</w:t>
            </w:r>
          </w:p>
          <w:p w14:paraId="2E04A52E" w14:textId="0B6DD0CE" w:rsidR="007204E4" w:rsidRDefault="007204E4" w:rsidP="00DF126B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 xml:space="preserve">(Dec </w:t>
            </w:r>
            <w:r>
              <w:rPr>
                <w:rFonts w:cstheme="minorHAnsi"/>
              </w:rPr>
              <w:t>18-21,</w:t>
            </w:r>
            <w:r w:rsidRPr="00583C31">
              <w:rPr>
                <w:rFonts w:cstheme="minorHAnsi"/>
              </w:rPr>
              <w:t xml:space="preserve"> 2023)</w:t>
            </w:r>
          </w:p>
          <w:p w14:paraId="4F7A6917" w14:textId="77777777" w:rsidR="007204E4" w:rsidRPr="00583C31" w:rsidRDefault="007204E4" w:rsidP="007204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Dec 19 2023</w:t>
            </w:r>
          </w:p>
          <w:p w14:paraId="261E680E" w14:textId="77777777" w:rsidR="007204E4" w:rsidRPr="00583C31" w:rsidRDefault="007204E4" w:rsidP="007204E4">
            <w:p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lastRenderedPageBreak/>
              <w:t>11am-12pm</w:t>
            </w:r>
          </w:p>
          <w:p w14:paraId="778AAC9C" w14:textId="77777777" w:rsidR="007204E4" w:rsidRPr="00583C31" w:rsidRDefault="007204E4" w:rsidP="007204E4">
            <w:pPr>
              <w:spacing w:after="0" w:line="240" w:lineRule="auto"/>
              <w:rPr>
                <w:rFonts w:cstheme="minorHAnsi"/>
              </w:rPr>
            </w:pPr>
          </w:p>
          <w:p w14:paraId="1E0CE079" w14:textId="77777777" w:rsidR="007204E4" w:rsidRPr="00583C31" w:rsidRDefault="007204E4" w:rsidP="007204E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F0C48E9" w14:textId="77777777" w:rsidR="007204E4" w:rsidRPr="00583C31" w:rsidRDefault="007204E4" w:rsidP="007204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83C31">
              <w:rPr>
                <w:rFonts w:cstheme="minorHAnsi"/>
                <w:bCs/>
              </w:rPr>
              <w:t>Dec 21 2023</w:t>
            </w:r>
          </w:p>
          <w:p w14:paraId="0EF017FA" w14:textId="4556135F" w:rsidR="007204E4" w:rsidRPr="00583C31" w:rsidRDefault="007204E4" w:rsidP="007204E4">
            <w:pPr>
              <w:rPr>
                <w:rFonts w:cstheme="minorHAnsi"/>
              </w:rPr>
            </w:pPr>
            <w:r w:rsidRPr="00583C31">
              <w:rPr>
                <w:rFonts w:cstheme="minorHAnsi"/>
              </w:rPr>
              <w:t>3:30pm-4:30pm</w:t>
            </w:r>
          </w:p>
          <w:p w14:paraId="0341A00B" w14:textId="77777777" w:rsidR="007204E4" w:rsidRPr="00583C31" w:rsidRDefault="007204E4" w:rsidP="00DF126B">
            <w:pPr>
              <w:rPr>
                <w:rFonts w:cstheme="minorHAnsi"/>
              </w:rPr>
            </w:pPr>
          </w:p>
        </w:tc>
        <w:tc>
          <w:tcPr>
            <w:tcW w:w="3644" w:type="dxa"/>
          </w:tcPr>
          <w:p w14:paraId="16EF2604" w14:textId="77777777" w:rsidR="007204E4" w:rsidRPr="00583C31" w:rsidRDefault="007204E4" w:rsidP="00DF1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  <w:bCs/>
              </w:rPr>
              <w:lastRenderedPageBreak/>
              <w:t>Review the core concepts learned over this course</w:t>
            </w:r>
          </w:p>
          <w:p w14:paraId="6F921502" w14:textId="519C7477" w:rsidR="007204E4" w:rsidRPr="00583C31" w:rsidRDefault="007204E4" w:rsidP="00DF1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  <w:bCs/>
              </w:rPr>
              <w:t xml:space="preserve">Identify which concepts are relevant to </w:t>
            </w:r>
            <w:r w:rsidR="00AD5119">
              <w:rPr>
                <w:rFonts w:cstheme="minorHAnsi"/>
                <w:bCs/>
              </w:rPr>
              <w:t xml:space="preserve">the case you will write up </w:t>
            </w:r>
          </w:p>
          <w:p w14:paraId="5245FC85" w14:textId="2181E58A" w:rsidR="007204E4" w:rsidRPr="00431A12" w:rsidRDefault="007204E4" w:rsidP="00431A1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31A12">
              <w:rPr>
                <w:rFonts w:cstheme="minorHAnsi"/>
                <w:bCs/>
              </w:rPr>
              <w:t xml:space="preserve">Use </w:t>
            </w:r>
            <w:r>
              <w:rPr>
                <w:rFonts w:cstheme="minorHAnsi"/>
                <w:bCs/>
              </w:rPr>
              <w:t xml:space="preserve">an </w:t>
            </w:r>
            <w:r w:rsidRPr="00431A12">
              <w:rPr>
                <w:rFonts w:cstheme="minorHAnsi"/>
                <w:bCs/>
              </w:rPr>
              <w:t xml:space="preserve">ethics framework and </w:t>
            </w:r>
            <w:r w:rsidRPr="00431A12">
              <w:rPr>
                <w:rFonts w:cstheme="minorHAnsi"/>
                <w:bCs/>
              </w:rPr>
              <w:lastRenderedPageBreak/>
              <w:t>decision-making tool to work through the case for your culminating assignment (Due January 15, 2024)</w:t>
            </w:r>
          </w:p>
        </w:tc>
        <w:tc>
          <w:tcPr>
            <w:tcW w:w="1440" w:type="dxa"/>
          </w:tcPr>
          <w:p w14:paraId="5A1E0E60" w14:textId="7AACCD1E" w:rsidR="007204E4" w:rsidRPr="00583C31" w:rsidRDefault="007204E4" w:rsidP="00DF12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N/A</w:t>
            </w:r>
          </w:p>
          <w:p w14:paraId="4E1A52DD" w14:textId="77777777" w:rsidR="007204E4" w:rsidRPr="00583C31" w:rsidRDefault="007204E4" w:rsidP="00DF12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62E9C7E4" w14:textId="77777777" w:rsidR="007204E4" w:rsidRPr="00583C31" w:rsidRDefault="007204E4" w:rsidP="00DF12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Reflect on any questions that remain from this course</w:t>
            </w:r>
          </w:p>
          <w:p w14:paraId="3DA66D57" w14:textId="77777777" w:rsidR="007204E4" w:rsidRPr="00583C31" w:rsidRDefault="007204E4" w:rsidP="00DF12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583C31">
              <w:rPr>
                <w:rFonts w:cstheme="minorHAnsi"/>
              </w:rPr>
              <w:t>Identify a case that you would like to use for your culminating assignment</w:t>
            </w:r>
          </w:p>
          <w:p w14:paraId="62BB25D6" w14:textId="6FB319B5" w:rsidR="007204E4" w:rsidRPr="00583C31" w:rsidRDefault="00AD5119" w:rsidP="00DF12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Review your organization’s</w:t>
            </w:r>
            <w:r w:rsidR="007204E4" w:rsidRPr="00583C31">
              <w:rPr>
                <w:rFonts w:cstheme="minorHAnsi"/>
              </w:rPr>
              <w:t xml:space="preserve"> ethics framework and consider how you will use this to support your case analysis </w:t>
            </w:r>
          </w:p>
        </w:tc>
        <w:tc>
          <w:tcPr>
            <w:tcW w:w="3780" w:type="dxa"/>
          </w:tcPr>
          <w:p w14:paraId="35186596" w14:textId="229124FB" w:rsidR="007204E4" w:rsidRPr="00DB3FB6" w:rsidRDefault="007204E4" w:rsidP="00DF126B">
            <w:pPr>
              <w:pStyle w:val="ListParagraph"/>
              <w:ind w:left="360"/>
              <w:rPr>
                <w:bCs/>
              </w:rPr>
            </w:pPr>
            <w:r w:rsidRPr="00583C31">
              <w:lastRenderedPageBreak/>
              <w:t>N/A</w:t>
            </w:r>
          </w:p>
        </w:tc>
      </w:tr>
    </w:tbl>
    <w:p w14:paraId="3157ED44" w14:textId="77777777" w:rsidR="00D35A7C" w:rsidRDefault="00D35A7C">
      <w:pPr>
        <w:rPr>
          <w:rFonts w:cstheme="minorHAnsi"/>
          <w:b/>
        </w:rPr>
      </w:pPr>
    </w:p>
    <w:p w14:paraId="3810F76A" w14:textId="150664DB" w:rsidR="002A6013" w:rsidRPr="00D35A7C" w:rsidRDefault="002A6013">
      <w:pPr>
        <w:rPr>
          <w:rFonts w:cstheme="minorHAnsi"/>
          <w:b/>
        </w:rPr>
      </w:pPr>
      <w:r w:rsidRPr="00D35A7C">
        <w:rPr>
          <w:rFonts w:cstheme="minorHAnsi"/>
          <w:b/>
        </w:rPr>
        <w:t>Additional Readings</w:t>
      </w:r>
    </w:p>
    <w:p w14:paraId="6DE65C97" w14:textId="7C6A8802" w:rsidR="002A6013" w:rsidRPr="00583C31" w:rsidRDefault="002A6013" w:rsidP="00D35A7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583C31">
        <w:rPr>
          <w:rFonts w:cstheme="minorHAnsi"/>
        </w:rPr>
        <w:t>Beauchamp, T. L., &amp; Childress, J. F. (2001). Principles of biomedical ethics. Oxford University Press, USA.</w:t>
      </w:r>
    </w:p>
    <w:p w14:paraId="0DB105AF" w14:textId="38042517" w:rsidR="004536D0" w:rsidRPr="004536D0" w:rsidRDefault="002A6013" w:rsidP="00D35A7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583C31">
        <w:rPr>
          <w:rFonts w:cstheme="minorHAnsi"/>
        </w:rPr>
        <w:t>Weston, A. (2023). A 21st Century Ethical Toolbox. New York: Oxford University Press</w:t>
      </w:r>
    </w:p>
    <w:p w14:paraId="65952ABE" w14:textId="716FD9D0" w:rsidR="009279B9" w:rsidRPr="00583C31" w:rsidRDefault="009279B9" w:rsidP="00D35A7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583C31">
        <w:rPr>
          <w:rFonts w:cstheme="minorHAnsi"/>
          <w:shd w:val="clear" w:color="auto" w:fill="FFFFFF"/>
        </w:rPr>
        <w:t xml:space="preserve">Wasson, K., &amp; </w:t>
      </w:r>
      <w:proofErr w:type="spellStart"/>
      <w:r w:rsidRPr="00583C31">
        <w:rPr>
          <w:rFonts w:cstheme="minorHAnsi"/>
          <w:shd w:val="clear" w:color="auto" w:fill="FFFFFF"/>
        </w:rPr>
        <w:t>Kuczewski</w:t>
      </w:r>
      <w:proofErr w:type="spellEnd"/>
      <w:r w:rsidRPr="00583C31">
        <w:rPr>
          <w:rFonts w:cstheme="minorHAnsi"/>
          <w:shd w:val="clear" w:color="auto" w:fill="FFFFFF"/>
        </w:rPr>
        <w:t>, M. (Eds.). (2022). </w:t>
      </w:r>
      <w:r w:rsidRPr="00583C31">
        <w:rPr>
          <w:rFonts w:cstheme="minorHAnsi"/>
          <w:i/>
          <w:iCs/>
          <w:shd w:val="clear" w:color="auto" w:fill="FFFFFF"/>
        </w:rPr>
        <w:t>Thorny Issues in Clinical Ethics Consultation: North American and European Perspectives</w:t>
      </w:r>
      <w:r w:rsidRPr="00583C31">
        <w:rPr>
          <w:rFonts w:cstheme="minorHAnsi"/>
          <w:shd w:val="clear" w:color="auto" w:fill="FFFFFF"/>
        </w:rPr>
        <w:t> (Vol. 143). Springer Nature.</w:t>
      </w:r>
    </w:p>
    <w:p w14:paraId="01284A2D" w14:textId="6281DB04" w:rsidR="002A6013" w:rsidRPr="00583C31" w:rsidRDefault="002A6013" w:rsidP="00E169EC">
      <w:pPr>
        <w:rPr>
          <w:rFonts w:cstheme="minorHAnsi"/>
        </w:rPr>
      </w:pPr>
    </w:p>
    <w:p w14:paraId="2ABC116E" w14:textId="29A97A42" w:rsidR="00E169EC" w:rsidRPr="00583C31" w:rsidRDefault="00E169EC" w:rsidP="00E169EC">
      <w:pPr>
        <w:rPr>
          <w:rFonts w:cstheme="minorHAnsi"/>
        </w:rPr>
      </w:pPr>
    </w:p>
    <w:sectPr w:rsidR="00E169EC" w:rsidRPr="00583C31" w:rsidSect="004C16F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0A8D" w14:textId="77777777" w:rsidR="008F2D77" w:rsidRDefault="008F2D77" w:rsidP="004C1B6B">
      <w:pPr>
        <w:spacing w:after="0" w:line="240" w:lineRule="auto"/>
      </w:pPr>
      <w:r>
        <w:separator/>
      </w:r>
    </w:p>
  </w:endnote>
  <w:endnote w:type="continuationSeparator" w:id="0">
    <w:p w14:paraId="3BB2EFA7" w14:textId="77777777" w:rsidR="008F2D77" w:rsidRDefault="008F2D77" w:rsidP="004C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76A1" w14:textId="77777777" w:rsidR="008F2D77" w:rsidRDefault="008F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60C3" w14:textId="12CF118B" w:rsidR="008F2D77" w:rsidRDefault="00E00D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0BA71" wp14:editId="445D5CB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978B8" w14:textId="0FD98BA6" w:rsidR="00E00D27" w:rsidRDefault="000B73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0D2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Healthcare Ethics Basics Course</w:t>
                                </w:r>
                              </w:sdtContent>
                            </w:sdt>
                            <w:r w:rsidR="00E00D2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0D2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Date: October 17,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0BA7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97978B8" w14:textId="0FD98BA6" w:rsidR="00E00D27" w:rsidRDefault="00E00D2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Healthcare Ethics Basics Course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Date: October 17,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6D09" w14:textId="77777777" w:rsidR="008F2D77" w:rsidRDefault="008F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CBBA" w14:textId="77777777" w:rsidR="008F2D77" w:rsidRDefault="008F2D77" w:rsidP="004C1B6B">
      <w:pPr>
        <w:spacing w:after="0" w:line="240" w:lineRule="auto"/>
      </w:pPr>
      <w:r>
        <w:separator/>
      </w:r>
    </w:p>
  </w:footnote>
  <w:footnote w:type="continuationSeparator" w:id="0">
    <w:p w14:paraId="39EFFC6B" w14:textId="77777777" w:rsidR="008F2D77" w:rsidRDefault="008F2D77" w:rsidP="004C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B86C" w14:textId="77777777" w:rsidR="008F2D77" w:rsidRDefault="008F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560B" w14:textId="08F01EE2" w:rsidR="008F2D77" w:rsidRDefault="008F2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3683" w14:textId="77777777" w:rsidR="008F2D77" w:rsidRDefault="008F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042"/>
    <w:multiLevelType w:val="hybridMultilevel"/>
    <w:tmpl w:val="398A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64D0"/>
    <w:multiLevelType w:val="hybridMultilevel"/>
    <w:tmpl w:val="D45A3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27C2"/>
    <w:multiLevelType w:val="hybridMultilevel"/>
    <w:tmpl w:val="19A8C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E0453"/>
    <w:multiLevelType w:val="hybridMultilevel"/>
    <w:tmpl w:val="4F32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72B3C"/>
    <w:multiLevelType w:val="hybridMultilevel"/>
    <w:tmpl w:val="D30E6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F5847"/>
    <w:multiLevelType w:val="hybridMultilevel"/>
    <w:tmpl w:val="BE06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B78CC"/>
    <w:multiLevelType w:val="hybridMultilevel"/>
    <w:tmpl w:val="152C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03013"/>
    <w:multiLevelType w:val="hybridMultilevel"/>
    <w:tmpl w:val="71927442"/>
    <w:lvl w:ilvl="0" w:tplc="4C46A6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4396E"/>
    <w:multiLevelType w:val="hybridMultilevel"/>
    <w:tmpl w:val="FD646B54"/>
    <w:lvl w:ilvl="0" w:tplc="D46A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F5FF8"/>
    <w:multiLevelType w:val="hybridMultilevel"/>
    <w:tmpl w:val="E6E80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6B5F43"/>
    <w:multiLevelType w:val="hybridMultilevel"/>
    <w:tmpl w:val="799C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9043D"/>
    <w:multiLevelType w:val="hybridMultilevel"/>
    <w:tmpl w:val="A7888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F2A7B"/>
    <w:multiLevelType w:val="multilevel"/>
    <w:tmpl w:val="E30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6391B"/>
    <w:multiLevelType w:val="hybridMultilevel"/>
    <w:tmpl w:val="FB8AA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00D1C"/>
    <w:multiLevelType w:val="hybridMultilevel"/>
    <w:tmpl w:val="2F16A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36C52"/>
    <w:multiLevelType w:val="hybridMultilevel"/>
    <w:tmpl w:val="3020AD52"/>
    <w:lvl w:ilvl="0" w:tplc="D46A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306AD"/>
    <w:multiLevelType w:val="hybridMultilevel"/>
    <w:tmpl w:val="9824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A1B4D"/>
    <w:multiLevelType w:val="hybridMultilevel"/>
    <w:tmpl w:val="444C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35E6"/>
    <w:multiLevelType w:val="hybridMultilevel"/>
    <w:tmpl w:val="C9AA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43C31"/>
    <w:multiLevelType w:val="hybridMultilevel"/>
    <w:tmpl w:val="D80CB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1475F"/>
    <w:multiLevelType w:val="multilevel"/>
    <w:tmpl w:val="7C1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A145B0"/>
    <w:multiLevelType w:val="hybridMultilevel"/>
    <w:tmpl w:val="B55AC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C0CBB"/>
    <w:multiLevelType w:val="hybridMultilevel"/>
    <w:tmpl w:val="5308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A60B6"/>
    <w:multiLevelType w:val="hybridMultilevel"/>
    <w:tmpl w:val="DEE81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D224A"/>
    <w:multiLevelType w:val="hybridMultilevel"/>
    <w:tmpl w:val="16F29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D0796"/>
    <w:multiLevelType w:val="hybridMultilevel"/>
    <w:tmpl w:val="5976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30BFD"/>
    <w:multiLevelType w:val="hybridMultilevel"/>
    <w:tmpl w:val="B4D61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AE51E0"/>
    <w:multiLevelType w:val="hybridMultilevel"/>
    <w:tmpl w:val="AA2AB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05AA9"/>
    <w:multiLevelType w:val="hybridMultilevel"/>
    <w:tmpl w:val="A19A2A76"/>
    <w:lvl w:ilvl="0" w:tplc="3C7C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C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AFA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04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0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2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0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4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2A5B4E"/>
    <w:multiLevelType w:val="hybridMultilevel"/>
    <w:tmpl w:val="7F3A5378"/>
    <w:lvl w:ilvl="0" w:tplc="B262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6660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06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A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4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6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6B73D0"/>
    <w:multiLevelType w:val="hybridMultilevel"/>
    <w:tmpl w:val="6FAA51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7D4075"/>
    <w:multiLevelType w:val="hybridMultilevel"/>
    <w:tmpl w:val="024E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78679A"/>
    <w:multiLevelType w:val="hybridMultilevel"/>
    <w:tmpl w:val="A394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977DDB"/>
    <w:multiLevelType w:val="hybridMultilevel"/>
    <w:tmpl w:val="D322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A7A67"/>
    <w:multiLevelType w:val="hybridMultilevel"/>
    <w:tmpl w:val="30489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1"/>
  </w:num>
  <w:num w:numId="5">
    <w:abstractNumId w:val="5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24"/>
  </w:num>
  <w:num w:numId="11">
    <w:abstractNumId w:val="4"/>
  </w:num>
  <w:num w:numId="12">
    <w:abstractNumId w:val="34"/>
  </w:num>
  <w:num w:numId="13">
    <w:abstractNumId w:val="2"/>
  </w:num>
  <w:num w:numId="14">
    <w:abstractNumId w:val="1"/>
  </w:num>
  <w:num w:numId="15">
    <w:abstractNumId w:val="23"/>
  </w:num>
  <w:num w:numId="16">
    <w:abstractNumId w:val="29"/>
  </w:num>
  <w:num w:numId="17">
    <w:abstractNumId w:val="33"/>
  </w:num>
  <w:num w:numId="18">
    <w:abstractNumId w:val="32"/>
  </w:num>
  <w:num w:numId="19">
    <w:abstractNumId w:val="13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5"/>
  </w:num>
  <w:num w:numId="25">
    <w:abstractNumId w:val="7"/>
  </w:num>
  <w:num w:numId="26">
    <w:abstractNumId w:val="30"/>
  </w:num>
  <w:num w:numId="27">
    <w:abstractNumId w:val="27"/>
  </w:num>
  <w:num w:numId="28">
    <w:abstractNumId w:val="18"/>
  </w:num>
  <w:num w:numId="29">
    <w:abstractNumId w:val="15"/>
  </w:num>
  <w:num w:numId="30">
    <w:abstractNumId w:val="8"/>
  </w:num>
  <w:num w:numId="31">
    <w:abstractNumId w:val="11"/>
  </w:num>
  <w:num w:numId="32">
    <w:abstractNumId w:val="12"/>
  </w:num>
  <w:num w:numId="33">
    <w:abstractNumId w:val="20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5"/>
    <w:rsid w:val="00013487"/>
    <w:rsid w:val="00034F28"/>
    <w:rsid w:val="00044AC2"/>
    <w:rsid w:val="00075166"/>
    <w:rsid w:val="000B7376"/>
    <w:rsid w:val="000C14F4"/>
    <w:rsid w:val="00160E31"/>
    <w:rsid w:val="00173EF5"/>
    <w:rsid w:val="001F3624"/>
    <w:rsid w:val="002242CA"/>
    <w:rsid w:val="00256527"/>
    <w:rsid w:val="00292A9C"/>
    <w:rsid w:val="002932B9"/>
    <w:rsid w:val="00295FBA"/>
    <w:rsid w:val="002A6013"/>
    <w:rsid w:val="002E7824"/>
    <w:rsid w:val="00406730"/>
    <w:rsid w:val="00411822"/>
    <w:rsid w:val="00431A12"/>
    <w:rsid w:val="004536D0"/>
    <w:rsid w:val="004670E9"/>
    <w:rsid w:val="004C16F5"/>
    <w:rsid w:val="004C1B6B"/>
    <w:rsid w:val="005747F0"/>
    <w:rsid w:val="00583C31"/>
    <w:rsid w:val="005F4644"/>
    <w:rsid w:val="00600FD0"/>
    <w:rsid w:val="0061213E"/>
    <w:rsid w:val="00612EDB"/>
    <w:rsid w:val="00680A83"/>
    <w:rsid w:val="006918C0"/>
    <w:rsid w:val="00695AAF"/>
    <w:rsid w:val="006C1FDF"/>
    <w:rsid w:val="006C25B8"/>
    <w:rsid w:val="00707FD7"/>
    <w:rsid w:val="007204E4"/>
    <w:rsid w:val="00783C69"/>
    <w:rsid w:val="007E46F2"/>
    <w:rsid w:val="007F2E61"/>
    <w:rsid w:val="00824BD2"/>
    <w:rsid w:val="00834A88"/>
    <w:rsid w:val="008C1842"/>
    <w:rsid w:val="008D4405"/>
    <w:rsid w:val="008D62BC"/>
    <w:rsid w:val="008F2D77"/>
    <w:rsid w:val="00901777"/>
    <w:rsid w:val="009279B9"/>
    <w:rsid w:val="00943964"/>
    <w:rsid w:val="009F6C4F"/>
    <w:rsid w:val="00A00F3C"/>
    <w:rsid w:val="00A025F1"/>
    <w:rsid w:val="00A10CD5"/>
    <w:rsid w:val="00AA0FD9"/>
    <w:rsid w:val="00AD5119"/>
    <w:rsid w:val="00AF5668"/>
    <w:rsid w:val="00B00643"/>
    <w:rsid w:val="00B37521"/>
    <w:rsid w:val="00B54AC3"/>
    <w:rsid w:val="00B54DFB"/>
    <w:rsid w:val="00C269F4"/>
    <w:rsid w:val="00C31487"/>
    <w:rsid w:val="00C33353"/>
    <w:rsid w:val="00C76246"/>
    <w:rsid w:val="00C7749E"/>
    <w:rsid w:val="00CA30F9"/>
    <w:rsid w:val="00CC4EBF"/>
    <w:rsid w:val="00CE5D5E"/>
    <w:rsid w:val="00D322DA"/>
    <w:rsid w:val="00D35A7C"/>
    <w:rsid w:val="00DA1C29"/>
    <w:rsid w:val="00DB0AFD"/>
    <w:rsid w:val="00DB3FB6"/>
    <w:rsid w:val="00DF126B"/>
    <w:rsid w:val="00E00D27"/>
    <w:rsid w:val="00E169EC"/>
    <w:rsid w:val="00E30F50"/>
    <w:rsid w:val="00E34759"/>
    <w:rsid w:val="00E44A80"/>
    <w:rsid w:val="00E57584"/>
    <w:rsid w:val="00E72E0D"/>
    <w:rsid w:val="00E80B24"/>
    <w:rsid w:val="00E850F8"/>
    <w:rsid w:val="00EC7DE2"/>
    <w:rsid w:val="00ED7D21"/>
    <w:rsid w:val="00EF0012"/>
    <w:rsid w:val="00F6132A"/>
    <w:rsid w:val="00F71824"/>
    <w:rsid w:val="00F914E4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2CCF5"/>
  <w15:chartTrackingRefBased/>
  <w15:docId w15:val="{76F0C8C2-5DCF-410E-9415-D031FC4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F5"/>
  </w:style>
  <w:style w:type="paragraph" w:styleId="Heading1">
    <w:name w:val="heading 1"/>
    <w:basedOn w:val="Normal"/>
    <w:next w:val="Normal"/>
    <w:link w:val="Heading1Char"/>
    <w:qFormat/>
    <w:rsid w:val="004C16F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6F5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6F5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6F5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C16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6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0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0D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C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6B"/>
  </w:style>
  <w:style w:type="paragraph" w:styleId="Footer">
    <w:name w:val="footer"/>
    <w:basedOn w:val="Normal"/>
    <w:link w:val="FooterChar"/>
    <w:uiPriority w:val="99"/>
    <w:unhideWhenUsed/>
    <w:rsid w:val="004C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6B"/>
  </w:style>
  <w:style w:type="character" w:customStyle="1" w:styleId="Heading3Char">
    <w:name w:val="Heading 3 Char"/>
    <w:basedOn w:val="DefaultParagraphFont"/>
    <w:link w:val="Heading3"/>
    <w:uiPriority w:val="9"/>
    <w:semiHidden/>
    <w:rsid w:val="00B37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4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0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illiumhealthpartners.ca/aboutus/Documents/IDEA-Framework-THP.pdf" TargetMode="External"/><Relationship Id="rId18" Type="http://schemas.openxmlformats.org/officeDocument/2006/relationships/hyperlink" Target="https://jcb.utoronto.ca/wp-content/uploads/2021/03/ace.pdf" TargetMode="External"/><Relationship Id="rId26" Type="http://schemas.openxmlformats.org/officeDocument/2006/relationships/hyperlink" Target="https://www.ontario.ca/laws/statute/92s3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ontario.ca/laws/statute/96h02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ink.springer.com/article/10.1007/s10730-017-9328-1%20" TargetMode="External"/><Relationship Id="rId17" Type="http://schemas.openxmlformats.org/officeDocument/2006/relationships/hyperlink" Target="https://karger.com/mpp/article/30/1/17/204816/Principles-of-Clinical-Ethics-and-Their%20" TargetMode="External"/><Relationship Id="rId25" Type="http://schemas.openxmlformats.org/officeDocument/2006/relationships/hyperlink" Target="https://www.ontario.ca/laws/statute/96h02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ournalofethics.ama-assn.org/article/reflection-based-learning-professional-ethical-formation/2017-04%20" TargetMode="External"/><Relationship Id="rId20" Type="http://schemas.openxmlformats.org/officeDocument/2006/relationships/hyperlink" Target="https://www.ncbi.nlm.nih.gov/books/NBK560886/" TargetMode="External"/><Relationship Id="rId29" Type="http://schemas.openxmlformats.org/officeDocument/2006/relationships/hyperlink" Target="https://www.cmaj.ca/content/178/5/593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gionalethicsnetwork.com/?page_id=1344" TargetMode="External"/><Relationship Id="rId24" Type="http://schemas.openxmlformats.org/officeDocument/2006/relationships/hyperlink" Target="http://www.ccboard.on.ca/scripts/english/index.asp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yourpersonality.net/political/griffin1.pl" TargetMode="External"/><Relationship Id="rId23" Type="http://schemas.openxmlformats.org/officeDocument/2006/relationships/hyperlink" Target="https://advancecareplanningontario.ca/substitue-decision-makers" TargetMode="External"/><Relationship Id="rId28" Type="http://schemas.openxmlformats.org/officeDocument/2006/relationships/hyperlink" Target="https://www.ncbi.nlm.nih.gov/pmc/articles/PMC3307558/%20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yperlink" Target="https://www.ncbi.nlm.nih.gov/pmc/articles/PMC1335218/%20" TargetMode="External"/><Relationship Id="rId31" Type="http://schemas.openxmlformats.org/officeDocument/2006/relationships/hyperlink" Target="https://urldefense.com/v3/__https:/www.cmajopen.ca/content/11/5/E838__;!!JB7FzA!KBGhBTxwqCSFXf6nljpHC7zRFMSoMMBOYUJdJIouabnLtKQxjoEPRVWqj89HWWgBK1lHAYVd9jX-ZG-XPK_cczgG$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mcmedethics.biomedcentral.com/articles/10.1186/s12910-019-0415-5%20" TargetMode="External"/><Relationship Id="rId22" Type="http://schemas.openxmlformats.org/officeDocument/2006/relationships/hyperlink" Target="https://www.cpso.on.ca/en/Physicians/Policies-Guidance/Policies/Decision-Making-for-End-of-Life-Care" TargetMode="External"/><Relationship Id="rId27" Type="http://schemas.openxmlformats.org/officeDocument/2006/relationships/hyperlink" Target="https://www.ontario.ca/laws/statute/96h02" TargetMode="External"/><Relationship Id="rId30" Type="http://schemas.openxmlformats.org/officeDocument/2006/relationships/hyperlink" Target="https://bmchealthservres.biomedcentral.com/articles/10.1186/1472-6963-4-25%20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C8DD48786E34F9A4AF8C1A9F80D0F" ma:contentTypeVersion="0" ma:contentTypeDescription="Create a new document." ma:contentTypeScope="" ma:versionID="f25399d702b78dcd26102f4af4fab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CC933-1B1F-4D4F-895A-E41F15F00E3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EDA2DF-5ED9-4E46-9B6B-1A43976E2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5A373-FD93-4CAC-B845-F263A3BE1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13095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Ethics Basics Course</vt:lpstr>
    </vt:vector>
  </TitlesOfParts>
  <Company>HHSC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Ethics Basics Course</dc:title>
  <dc:subject>Date: October 17, 2023</dc:subject>
  <dc:creator>Frolic Andrea Dr.</dc:creator>
  <cp:keywords/>
  <dc:description/>
  <cp:lastModifiedBy>Pantitis Sue</cp:lastModifiedBy>
  <cp:revision>2</cp:revision>
  <dcterms:created xsi:type="dcterms:W3CDTF">2023-10-17T17:37:00Z</dcterms:created>
  <dcterms:modified xsi:type="dcterms:W3CDTF">2023-10-17T17:37:00Z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0x010100747C8DD48786E34F9A4AF8C1A9F80D0F</vt:lpwstr>
  </property>
</Properties>
</file>